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66CEE" w14:textId="77777777" w:rsidR="004412A2" w:rsidRPr="007F3B18" w:rsidRDefault="00FB37A4" w:rsidP="00F644C2">
      <w:pPr>
        <w:jc w:val="center"/>
        <w:rPr>
          <w:rFonts w:ascii="Arial" w:hAnsi="Arial" w:cs="Arial"/>
          <w:b/>
          <w:bCs/>
        </w:rPr>
      </w:pPr>
      <w:r>
        <w:rPr>
          <w:rFonts w:cs="Times New Roman"/>
          <w:b/>
          <w:bCs/>
          <w:noProof/>
          <w:sz w:val="32"/>
          <w:szCs w:val="32"/>
          <w:lang w:eastAsia="en-GB"/>
        </w:rPr>
        <w:drawing>
          <wp:inline distT="0" distB="0" distL="0" distR="0">
            <wp:extent cx="21907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71600"/>
                    </a:xfrm>
                    <a:prstGeom prst="rect">
                      <a:avLst/>
                    </a:prstGeom>
                    <a:noFill/>
                    <a:ln>
                      <a:noFill/>
                    </a:ln>
                  </pic:spPr>
                </pic:pic>
              </a:graphicData>
            </a:graphic>
          </wp:inline>
        </w:drawing>
      </w:r>
    </w:p>
    <w:p w14:paraId="7E2D97FC" w14:textId="77777777" w:rsidR="004412A2" w:rsidRPr="007F3B18" w:rsidRDefault="004412A2" w:rsidP="00F644C2">
      <w:pPr>
        <w:jc w:val="center"/>
        <w:rPr>
          <w:rFonts w:ascii="Verdana" w:hAnsi="Verdana" w:cs="Verdana"/>
          <w:b/>
          <w:bCs/>
        </w:rPr>
      </w:pPr>
    </w:p>
    <w:p w14:paraId="362CA139" w14:textId="77777777" w:rsidR="004412A2" w:rsidRPr="00FF2C4E" w:rsidRDefault="004412A2" w:rsidP="00F644C2">
      <w:pPr>
        <w:jc w:val="center"/>
        <w:rPr>
          <w:rFonts w:ascii="Verdana" w:hAnsi="Verdana" w:cs="Verdana"/>
          <w:b/>
          <w:bCs/>
          <w:sz w:val="40"/>
          <w:szCs w:val="40"/>
        </w:rPr>
      </w:pPr>
      <w:r>
        <w:rPr>
          <w:rFonts w:ascii="Verdana" w:hAnsi="Verdana" w:cs="Verdana"/>
          <w:b/>
          <w:bCs/>
          <w:sz w:val="40"/>
          <w:szCs w:val="40"/>
        </w:rPr>
        <w:t>ALEO</w:t>
      </w:r>
      <w:r w:rsidRPr="00FF2C4E">
        <w:rPr>
          <w:rFonts w:ascii="Verdana" w:hAnsi="Verdana" w:cs="Verdana"/>
          <w:b/>
          <w:bCs/>
          <w:sz w:val="40"/>
          <w:szCs w:val="40"/>
        </w:rPr>
        <w:t xml:space="preserve"> East </w:t>
      </w:r>
      <w:r>
        <w:rPr>
          <w:rFonts w:ascii="Verdana" w:hAnsi="Verdana" w:cs="Verdana"/>
          <w:b/>
          <w:bCs/>
          <w:sz w:val="40"/>
          <w:szCs w:val="40"/>
        </w:rPr>
        <w:t xml:space="preserve">Regional </w:t>
      </w:r>
      <w:r w:rsidRPr="00FF2C4E">
        <w:rPr>
          <w:rFonts w:ascii="Verdana" w:hAnsi="Verdana" w:cs="Verdana"/>
          <w:b/>
          <w:bCs/>
          <w:sz w:val="40"/>
          <w:szCs w:val="40"/>
        </w:rPr>
        <w:t xml:space="preserve">Forum </w:t>
      </w:r>
    </w:p>
    <w:p w14:paraId="6931D927" w14:textId="77777777" w:rsidR="004412A2" w:rsidRDefault="004412A2" w:rsidP="00F644C2">
      <w:pPr>
        <w:jc w:val="center"/>
        <w:rPr>
          <w:rFonts w:ascii="Arial" w:hAnsi="Arial" w:cs="Arial"/>
          <w:b/>
          <w:bCs/>
          <w:sz w:val="40"/>
          <w:szCs w:val="40"/>
        </w:rPr>
      </w:pPr>
    </w:p>
    <w:p w14:paraId="38649804" w14:textId="77777777" w:rsidR="004412A2" w:rsidRDefault="004412A2" w:rsidP="00F644C2">
      <w:pPr>
        <w:jc w:val="center"/>
        <w:rPr>
          <w:rFonts w:ascii="Verdana" w:hAnsi="Verdana" w:cs="Verdana"/>
          <w:b/>
          <w:bCs/>
        </w:rPr>
      </w:pPr>
      <w:smartTag w:uri="urn:schemas-microsoft-com:office:smarttags" w:element="date">
        <w:smartTagPr>
          <w:attr w:name="Month" w:val="4"/>
          <w:attr w:name="Day" w:val="22"/>
          <w:attr w:name="Year" w:val="2020"/>
        </w:smartTagPr>
        <w:r>
          <w:rPr>
            <w:rFonts w:ascii="Verdana" w:hAnsi="Verdana" w:cs="Verdana"/>
            <w:b/>
            <w:bCs/>
          </w:rPr>
          <w:t>Wednesday</w:t>
        </w:r>
        <w:r w:rsidRPr="00FF2C4E">
          <w:rPr>
            <w:rFonts w:ascii="Verdana" w:hAnsi="Verdana" w:cs="Verdana"/>
            <w:b/>
            <w:bCs/>
          </w:rPr>
          <w:t xml:space="preserve"> </w:t>
        </w:r>
        <w:r>
          <w:rPr>
            <w:rFonts w:ascii="Verdana" w:hAnsi="Verdana" w:cs="Verdana"/>
            <w:b/>
            <w:bCs/>
          </w:rPr>
          <w:t>22</w:t>
        </w:r>
        <w:r w:rsidRPr="00FF2C4E">
          <w:rPr>
            <w:rFonts w:ascii="Verdana" w:hAnsi="Verdana" w:cs="Verdana"/>
            <w:b/>
            <w:bCs/>
          </w:rPr>
          <w:t xml:space="preserve"> </w:t>
        </w:r>
        <w:r>
          <w:rPr>
            <w:rFonts w:ascii="Verdana" w:hAnsi="Verdana" w:cs="Verdana"/>
            <w:b/>
            <w:bCs/>
          </w:rPr>
          <w:t>April 2020</w:t>
        </w:r>
      </w:smartTag>
    </w:p>
    <w:p w14:paraId="0628AC0C" w14:textId="77777777" w:rsidR="004412A2" w:rsidRDefault="004412A2" w:rsidP="00F644C2">
      <w:pPr>
        <w:jc w:val="center"/>
        <w:rPr>
          <w:rFonts w:ascii="Verdana" w:hAnsi="Verdana" w:cs="Verdana"/>
          <w:b/>
          <w:bCs/>
        </w:rPr>
      </w:pPr>
    </w:p>
    <w:p w14:paraId="615CEC9F" w14:textId="6F551193" w:rsidR="004412A2" w:rsidRDefault="004412A2" w:rsidP="00F644C2">
      <w:pPr>
        <w:jc w:val="center"/>
        <w:rPr>
          <w:rFonts w:ascii="Verdana" w:hAnsi="Verdana" w:cs="Verdana"/>
          <w:b/>
          <w:bCs/>
        </w:rPr>
      </w:pPr>
      <w:r>
        <w:rPr>
          <w:rFonts w:ascii="Verdana" w:hAnsi="Verdana" w:cs="Verdana"/>
          <w:b/>
          <w:bCs/>
        </w:rPr>
        <w:t>10.00 – 1</w:t>
      </w:r>
      <w:r w:rsidR="004239A1">
        <w:rPr>
          <w:rFonts w:ascii="Verdana" w:hAnsi="Verdana" w:cs="Verdana"/>
          <w:b/>
          <w:bCs/>
        </w:rPr>
        <w:t>1</w:t>
      </w:r>
      <w:bookmarkStart w:id="0" w:name="_GoBack"/>
      <w:bookmarkEnd w:id="0"/>
      <w:r>
        <w:rPr>
          <w:rFonts w:ascii="Verdana" w:hAnsi="Verdana" w:cs="Verdana"/>
          <w:b/>
          <w:bCs/>
        </w:rPr>
        <w:t xml:space="preserve">.30 ALEO East Regional Meeting </w:t>
      </w:r>
      <w:r w:rsidR="00DE652D">
        <w:rPr>
          <w:rFonts w:ascii="Verdana" w:hAnsi="Verdana" w:cs="Verdana"/>
          <w:b/>
          <w:bCs/>
        </w:rPr>
        <w:br/>
      </w:r>
    </w:p>
    <w:p w14:paraId="44EE8CAB" w14:textId="77777777" w:rsidR="004412A2" w:rsidRPr="00D26374" w:rsidRDefault="00DE652D" w:rsidP="00131A12">
      <w:pPr>
        <w:jc w:val="center"/>
        <w:rPr>
          <w:rFonts w:ascii="Arial" w:hAnsi="Arial" w:cs="Arial"/>
          <w:b/>
          <w:bCs/>
          <w:sz w:val="24"/>
          <w:szCs w:val="24"/>
        </w:rPr>
      </w:pPr>
      <w:r>
        <w:rPr>
          <w:rFonts w:ascii="Verdana" w:hAnsi="Verdana" w:cs="Verdana"/>
          <w:b/>
          <w:bCs/>
          <w:sz w:val="24"/>
          <w:szCs w:val="24"/>
        </w:rPr>
        <w:t>Online through Microsoft Teams</w:t>
      </w:r>
    </w:p>
    <w:p w14:paraId="0E974E19" w14:textId="77777777" w:rsidR="004412A2" w:rsidRPr="00D26374" w:rsidRDefault="004412A2" w:rsidP="00546D41">
      <w:pPr>
        <w:jc w:val="center"/>
        <w:rPr>
          <w:rFonts w:ascii="Arial" w:hAnsi="Arial" w:cs="Arial"/>
          <w:b/>
          <w:bCs/>
          <w:sz w:val="24"/>
          <w:szCs w:val="24"/>
        </w:rPr>
      </w:pPr>
      <w:r w:rsidRPr="007E3276">
        <w:rPr>
          <w:rFonts w:ascii="Verdana" w:hAnsi="Verdana" w:cs="Verdana"/>
          <w:b/>
          <w:bCs/>
          <w:sz w:val="24"/>
          <w:szCs w:val="24"/>
        </w:rPr>
        <w:t xml:space="preserve"> </w:t>
      </w:r>
    </w:p>
    <w:p w14:paraId="5D9BBD9E" w14:textId="77777777" w:rsidR="004412A2" w:rsidRPr="00D26374" w:rsidRDefault="004412A2" w:rsidP="00F644C2">
      <w:pPr>
        <w:rPr>
          <w:rFonts w:ascii="Arial" w:hAnsi="Arial" w:cs="Arial"/>
          <w:b/>
          <w:bCs/>
          <w:sz w:val="24"/>
          <w:szCs w:val="24"/>
        </w:rPr>
      </w:pPr>
    </w:p>
    <w:p w14:paraId="3AC63A81" w14:textId="77777777" w:rsidR="004412A2" w:rsidRPr="00FF2C4E" w:rsidRDefault="004412A2" w:rsidP="00D0384F">
      <w:pPr>
        <w:pStyle w:val="Heading4"/>
        <w:rPr>
          <w:sz w:val="48"/>
          <w:szCs w:val="48"/>
        </w:rPr>
      </w:pPr>
      <w:r w:rsidRPr="00FF2C4E">
        <w:rPr>
          <w:sz w:val="48"/>
          <w:szCs w:val="48"/>
        </w:rPr>
        <w:t>A g e n d a</w:t>
      </w:r>
    </w:p>
    <w:p w14:paraId="61BF341D" w14:textId="77777777" w:rsidR="004412A2" w:rsidRPr="00F644C2" w:rsidRDefault="004412A2" w:rsidP="00F644C2">
      <w:pPr>
        <w:rPr>
          <w:rFonts w:ascii="Arial" w:hAnsi="Arial" w:cs="Arial"/>
          <w:b/>
          <w:bCs/>
          <w:sz w:val="20"/>
          <w:szCs w:val="20"/>
        </w:rPr>
      </w:pPr>
    </w:p>
    <w:p w14:paraId="7F3F20C9" w14:textId="77777777" w:rsidR="004412A2" w:rsidRPr="007F3B18" w:rsidRDefault="004412A2" w:rsidP="00CD50ED">
      <w:pPr>
        <w:rPr>
          <w:rFonts w:ascii="Verdana" w:hAnsi="Verdana" w:cs="Verdana"/>
          <w:sz w:val="20"/>
          <w:szCs w:val="20"/>
        </w:rPr>
      </w:pPr>
    </w:p>
    <w:p w14:paraId="33D9C092" w14:textId="77777777" w:rsidR="004412A2" w:rsidRPr="007F3B18" w:rsidRDefault="004412A2" w:rsidP="00CD50ED">
      <w:pPr>
        <w:rPr>
          <w:rFonts w:ascii="Verdana" w:hAnsi="Verdana" w:cs="Verdana"/>
          <w:sz w:val="20"/>
          <w:szCs w:val="20"/>
        </w:rPr>
      </w:pPr>
      <w:r w:rsidRPr="007F3B18">
        <w:rPr>
          <w:rFonts w:ascii="Verdana" w:hAnsi="Verdana" w:cs="Verdana"/>
          <w:sz w:val="20"/>
          <w:szCs w:val="20"/>
        </w:rPr>
        <w:t>10.00</w:t>
      </w:r>
      <w:r w:rsidRPr="007F3B18">
        <w:rPr>
          <w:rFonts w:ascii="Verdana" w:hAnsi="Verdana" w:cs="Verdana"/>
          <w:sz w:val="20"/>
          <w:szCs w:val="20"/>
        </w:rPr>
        <w:tab/>
      </w:r>
      <w:r w:rsidRPr="007F3B18">
        <w:rPr>
          <w:rFonts w:ascii="Verdana" w:hAnsi="Verdana" w:cs="Verdana"/>
          <w:b/>
          <w:bCs/>
          <w:sz w:val="20"/>
          <w:szCs w:val="20"/>
        </w:rPr>
        <w:t>Arrival</w:t>
      </w:r>
      <w:r w:rsidR="00DE652D">
        <w:rPr>
          <w:rFonts w:ascii="Verdana" w:hAnsi="Verdana" w:cs="Verdana"/>
          <w:b/>
          <w:bCs/>
          <w:sz w:val="20"/>
          <w:szCs w:val="20"/>
        </w:rPr>
        <w:t xml:space="preserve">, </w:t>
      </w:r>
      <w:r w:rsidRPr="007F3B18">
        <w:rPr>
          <w:rFonts w:ascii="Verdana" w:hAnsi="Verdana" w:cs="Verdana"/>
          <w:b/>
          <w:bCs/>
          <w:sz w:val="20"/>
          <w:szCs w:val="20"/>
        </w:rPr>
        <w:t>Registration</w:t>
      </w:r>
      <w:r w:rsidR="00DE652D">
        <w:rPr>
          <w:rFonts w:ascii="Verdana" w:hAnsi="Verdana" w:cs="Verdana"/>
          <w:b/>
          <w:bCs/>
          <w:sz w:val="20"/>
          <w:szCs w:val="20"/>
        </w:rPr>
        <w:t xml:space="preserve"> and introductions</w:t>
      </w:r>
      <w:r w:rsidRPr="007F3B18">
        <w:rPr>
          <w:rFonts w:ascii="Verdana" w:hAnsi="Verdana" w:cs="Verdana"/>
          <w:b/>
          <w:bCs/>
          <w:sz w:val="20"/>
          <w:szCs w:val="20"/>
        </w:rPr>
        <w:t xml:space="preserve"> </w:t>
      </w:r>
    </w:p>
    <w:p w14:paraId="43BD7D20" w14:textId="77777777" w:rsidR="004412A2" w:rsidRPr="007F3B18" w:rsidRDefault="004412A2" w:rsidP="00BE024B">
      <w:pPr>
        <w:rPr>
          <w:rFonts w:ascii="Verdana" w:hAnsi="Verdana" w:cs="Verdana"/>
          <w:sz w:val="20"/>
          <w:szCs w:val="20"/>
        </w:rPr>
      </w:pPr>
    </w:p>
    <w:p w14:paraId="57761787" w14:textId="77777777" w:rsidR="004412A2" w:rsidRPr="007F3B18" w:rsidRDefault="004412A2" w:rsidP="00ED3164">
      <w:pPr>
        <w:tabs>
          <w:tab w:val="left" w:pos="720"/>
          <w:tab w:val="left" w:pos="1440"/>
          <w:tab w:val="left" w:pos="2160"/>
          <w:tab w:val="left" w:pos="2880"/>
          <w:tab w:val="left" w:pos="3600"/>
          <w:tab w:val="left" w:pos="4320"/>
          <w:tab w:val="left" w:pos="5025"/>
        </w:tabs>
        <w:rPr>
          <w:rFonts w:ascii="Verdana" w:hAnsi="Verdana" w:cs="Verdana"/>
          <w:sz w:val="20"/>
          <w:szCs w:val="20"/>
          <w:lang w:val="en-US"/>
        </w:rPr>
      </w:pPr>
      <w:r w:rsidRPr="007F3B18">
        <w:rPr>
          <w:rFonts w:ascii="Verdana" w:hAnsi="Verdana" w:cs="Verdana"/>
          <w:sz w:val="20"/>
          <w:szCs w:val="20"/>
        </w:rPr>
        <w:t>10:</w:t>
      </w:r>
      <w:r w:rsidR="00DE652D">
        <w:rPr>
          <w:rFonts w:ascii="Verdana" w:hAnsi="Verdana" w:cs="Verdana"/>
          <w:sz w:val="20"/>
          <w:szCs w:val="20"/>
        </w:rPr>
        <w:t>0</w:t>
      </w:r>
      <w:r w:rsidRPr="007F3B18">
        <w:rPr>
          <w:rFonts w:ascii="Verdana" w:hAnsi="Verdana" w:cs="Verdana"/>
          <w:sz w:val="20"/>
          <w:szCs w:val="20"/>
        </w:rPr>
        <w:t>5</w:t>
      </w:r>
      <w:r w:rsidRPr="007F3B18">
        <w:rPr>
          <w:rFonts w:ascii="Verdana" w:hAnsi="Verdana" w:cs="Verdana"/>
          <w:sz w:val="20"/>
          <w:szCs w:val="20"/>
        </w:rPr>
        <w:tab/>
        <w:t>ALEO Update</w:t>
      </w:r>
      <w:r w:rsidRPr="007F3B18">
        <w:rPr>
          <w:rFonts w:ascii="Verdana" w:hAnsi="Verdana" w:cs="Verdana"/>
          <w:sz w:val="20"/>
          <w:szCs w:val="20"/>
        </w:rPr>
        <w:tab/>
      </w:r>
      <w:r w:rsidRPr="007F3B18">
        <w:rPr>
          <w:rFonts w:ascii="Verdana" w:hAnsi="Verdana" w:cs="Verdana"/>
          <w:sz w:val="20"/>
          <w:szCs w:val="20"/>
        </w:rPr>
        <w:tab/>
      </w:r>
      <w:r w:rsidRPr="007F3B18">
        <w:rPr>
          <w:rFonts w:ascii="Verdana" w:hAnsi="Verdana" w:cs="Verdana"/>
          <w:sz w:val="20"/>
          <w:szCs w:val="20"/>
        </w:rPr>
        <w:tab/>
      </w:r>
      <w:r w:rsidRPr="007F3B18">
        <w:rPr>
          <w:rFonts w:ascii="Verdana" w:hAnsi="Verdana" w:cs="Verdana"/>
          <w:sz w:val="20"/>
          <w:szCs w:val="20"/>
        </w:rPr>
        <w:tab/>
      </w:r>
      <w:r w:rsidRPr="007F3B18">
        <w:rPr>
          <w:rFonts w:ascii="Verdana" w:hAnsi="Verdana" w:cs="Verdana"/>
          <w:sz w:val="20"/>
          <w:szCs w:val="20"/>
        </w:rPr>
        <w:tab/>
      </w:r>
      <w:r w:rsidRPr="007F3B18">
        <w:rPr>
          <w:rFonts w:ascii="Verdana" w:hAnsi="Verdana" w:cs="Verdana"/>
          <w:b/>
          <w:bCs/>
          <w:sz w:val="20"/>
          <w:szCs w:val="20"/>
          <w:lang w:val="en-US"/>
        </w:rPr>
        <w:t>David Walton</w:t>
      </w:r>
    </w:p>
    <w:p w14:paraId="68718D40" w14:textId="77777777" w:rsidR="004412A2" w:rsidRPr="007F3B18" w:rsidRDefault="004412A2" w:rsidP="00ED3164">
      <w:pPr>
        <w:tabs>
          <w:tab w:val="left" w:pos="720"/>
          <w:tab w:val="left" w:pos="1440"/>
          <w:tab w:val="left" w:pos="2160"/>
          <w:tab w:val="left" w:pos="2880"/>
          <w:tab w:val="left" w:pos="3600"/>
          <w:tab w:val="left" w:pos="4320"/>
          <w:tab w:val="left" w:pos="5025"/>
        </w:tabs>
        <w:rPr>
          <w:rFonts w:ascii="Verdana" w:hAnsi="Verdana" w:cs="Verdana"/>
          <w:sz w:val="20"/>
          <w:szCs w:val="20"/>
          <w:lang w:val="en-US"/>
        </w:rPr>
      </w:pPr>
      <w:r w:rsidRPr="007F3B18">
        <w:rPr>
          <w:rFonts w:ascii="Verdana" w:hAnsi="Verdana" w:cs="Verdana"/>
          <w:sz w:val="20"/>
          <w:szCs w:val="20"/>
          <w:lang w:val="en-US"/>
        </w:rPr>
        <w:t xml:space="preserve">                                                                   </w:t>
      </w:r>
      <w:r w:rsidRPr="007F3B18">
        <w:rPr>
          <w:rFonts w:ascii="Verdana" w:hAnsi="Verdana" w:cs="Verdana"/>
          <w:sz w:val="20"/>
          <w:szCs w:val="20"/>
          <w:lang w:val="en-US"/>
        </w:rPr>
        <w:tab/>
        <w:t>Chair, ALEO East</w:t>
      </w:r>
    </w:p>
    <w:p w14:paraId="6744D013" w14:textId="77777777" w:rsidR="004412A2" w:rsidRDefault="004412A2" w:rsidP="00BE024B">
      <w:pPr>
        <w:rPr>
          <w:rFonts w:ascii="Verdana" w:hAnsi="Verdana" w:cs="Verdana"/>
          <w:sz w:val="20"/>
          <w:szCs w:val="20"/>
        </w:rPr>
      </w:pPr>
    </w:p>
    <w:p w14:paraId="55EF6475" w14:textId="77777777" w:rsidR="004412A2" w:rsidRDefault="004412A2" w:rsidP="00BE024B">
      <w:pPr>
        <w:rPr>
          <w:rFonts w:ascii="Verdana" w:hAnsi="Verdana" w:cs="Verdana"/>
          <w:sz w:val="20"/>
          <w:szCs w:val="20"/>
        </w:rPr>
      </w:pPr>
    </w:p>
    <w:p w14:paraId="5BEDCA7F" w14:textId="77777777" w:rsidR="004412A2" w:rsidRPr="007F3B18" w:rsidRDefault="004412A2" w:rsidP="0037248D">
      <w:pPr>
        <w:tabs>
          <w:tab w:val="left" w:pos="4980"/>
        </w:tabs>
        <w:rPr>
          <w:rFonts w:ascii="Verdana" w:hAnsi="Verdana" w:cs="Verdana"/>
          <w:b/>
          <w:bCs/>
          <w:sz w:val="20"/>
          <w:szCs w:val="20"/>
        </w:rPr>
      </w:pPr>
      <w:r w:rsidRPr="007F3B18">
        <w:rPr>
          <w:rFonts w:ascii="Verdana" w:hAnsi="Verdana" w:cs="Verdana"/>
          <w:sz w:val="20"/>
          <w:szCs w:val="20"/>
        </w:rPr>
        <w:t>10:</w:t>
      </w:r>
      <w:r w:rsidR="00DE652D">
        <w:rPr>
          <w:rFonts w:ascii="Verdana" w:hAnsi="Verdana" w:cs="Verdana"/>
          <w:sz w:val="20"/>
          <w:szCs w:val="20"/>
        </w:rPr>
        <w:t>1</w:t>
      </w:r>
      <w:r>
        <w:rPr>
          <w:rFonts w:ascii="Verdana" w:hAnsi="Verdana" w:cs="Verdana"/>
          <w:sz w:val="20"/>
          <w:szCs w:val="20"/>
        </w:rPr>
        <w:t>0</w:t>
      </w:r>
      <w:r w:rsidRPr="007F3B18">
        <w:rPr>
          <w:rFonts w:ascii="Verdana" w:hAnsi="Verdana" w:cs="Verdana"/>
          <w:sz w:val="20"/>
          <w:szCs w:val="20"/>
        </w:rPr>
        <w:t xml:space="preserve"> </w:t>
      </w:r>
      <w:r w:rsidR="00FB37A4">
        <w:rPr>
          <w:rFonts w:ascii="Verdana" w:hAnsi="Verdana" w:cs="Verdana"/>
          <w:sz w:val="20"/>
          <w:szCs w:val="20"/>
        </w:rPr>
        <w:t>Suffolk C</w:t>
      </w:r>
      <w:r>
        <w:rPr>
          <w:rFonts w:ascii="Verdana" w:hAnsi="Verdana" w:cs="Verdana"/>
          <w:sz w:val="20"/>
          <w:szCs w:val="20"/>
        </w:rPr>
        <w:t xml:space="preserve">limate </w:t>
      </w:r>
      <w:r w:rsidR="00FB37A4">
        <w:rPr>
          <w:rFonts w:ascii="Verdana" w:hAnsi="Verdana" w:cs="Verdana"/>
          <w:sz w:val="20"/>
          <w:szCs w:val="20"/>
        </w:rPr>
        <w:t>Emergency Plan</w:t>
      </w:r>
      <w:r>
        <w:rPr>
          <w:rFonts w:ascii="Verdana" w:hAnsi="Verdana" w:cs="Verdana"/>
          <w:sz w:val="20"/>
          <w:szCs w:val="20"/>
        </w:rPr>
        <w:t xml:space="preserve"> </w:t>
      </w:r>
      <w:r w:rsidRPr="007F3B18">
        <w:rPr>
          <w:rFonts w:ascii="Verdana" w:hAnsi="Verdana" w:cs="Verdana"/>
          <w:sz w:val="20"/>
          <w:szCs w:val="20"/>
        </w:rPr>
        <w:tab/>
      </w:r>
      <w:r w:rsidR="00FB37A4">
        <w:rPr>
          <w:rFonts w:ascii="Verdana" w:hAnsi="Verdana" w:cs="Verdana"/>
          <w:b/>
          <w:bCs/>
          <w:sz w:val="20"/>
          <w:szCs w:val="20"/>
        </w:rPr>
        <w:t>D</w:t>
      </w:r>
      <w:r>
        <w:rPr>
          <w:rFonts w:ascii="Verdana" w:hAnsi="Verdana" w:cs="Verdana"/>
          <w:b/>
          <w:bCs/>
          <w:sz w:val="20"/>
          <w:szCs w:val="20"/>
        </w:rPr>
        <w:t>a</w:t>
      </w:r>
      <w:r w:rsidR="00FB37A4">
        <w:rPr>
          <w:rFonts w:ascii="Verdana" w:hAnsi="Verdana" w:cs="Verdana"/>
          <w:b/>
          <w:bCs/>
          <w:sz w:val="20"/>
          <w:szCs w:val="20"/>
        </w:rPr>
        <w:t>vid</w:t>
      </w:r>
      <w:r>
        <w:rPr>
          <w:rFonts w:ascii="Verdana" w:hAnsi="Verdana" w:cs="Verdana"/>
          <w:b/>
          <w:bCs/>
          <w:sz w:val="20"/>
          <w:szCs w:val="20"/>
        </w:rPr>
        <w:t xml:space="preserve"> W</w:t>
      </w:r>
      <w:r w:rsidR="00FB37A4">
        <w:rPr>
          <w:rFonts w:ascii="Verdana" w:hAnsi="Verdana" w:cs="Verdana"/>
          <w:b/>
          <w:bCs/>
          <w:sz w:val="20"/>
          <w:szCs w:val="20"/>
        </w:rPr>
        <w:t>alton</w:t>
      </w:r>
      <w:r w:rsidRPr="007F3B18">
        <w:rPr>
          <w:rFonts w:ascii="Verdana" w:hAnsi="Verdana" w:cs="Verdana"/>
          <w:b/>
          <w:bCs/>
          <w:sz w:val="20"/>
          <w:szCs w:val="20"/>
        </w:rPr>
        <w:t xml:space="preserve"> </w:t>
      </w:r>
    </w:p>
    <w:p w14:paraId="4C7E5CDA" w14:textId="77777777" w:rsidR="004412A2" w:rsidRPr="007F3B18" w:rsidRDefault="004412A2" w:rsidP="004C798E">
      <w:pPr>
        <w:tabs>
          <w:tab w:val="left" w:pos="4980"/>
        </w:tabs>
        <w:rPr>
          <w:rFonts w:ascii="Verdana" w:hAnsi="Verdana" w:cs="Verdana"/>
          <w:sz w:val="20"/>
          <w:szCs w:val="20"/>
        </w:rPr>
      </w:pPr>
      <w:r w:rsidRPr="007F3B18">
        <w:rPr>
          <w:rFonts w:ascii="Verdana" w:hAnsi="Verdana" w:cs="Verdana"/>
          <w:b/>
          <w:bCs/>
          <w:sz w:val="20"/>
          <w:szCs w:val="20"/>
        </w:rPr>
        <w:t xml:space="preserve">          </w:t>
      </w:r>
      <w:r w:rsidR="00FB37A4">
        <w:rPr>
          <w:rFonts w:ascii="Verdana" w:hAnsi="Verdana" w:cs="Verdana"/>
          <w:b/>
          <w:bCs/>
          <w:sz w:val="20"/>
          <w:szCs w:val="20"/>
        </w:rPr>
        <w:t xml:space="preserve">                                                               </w:t>
      </w:r>
      <w:r w:rsidR="00FB37A4" w:rsidRPr="00FB37A4">
        <w:rPr>
          <w:rFonts w:ascii="Verdana" w:hAnsi="Verdana" w:cs="Verdana"/>
          <w:bCs/>
          <w:sz w:val="20"/>
          <w:szCs w:val="20"/>
        </w:rPr>
        <w:t xml:space="preserve">Strategic Development </w:t>
      </w:r>
      <w:r w:rsidRPr="00FB37A4">
        <w:rPr>
          <w:rFonts w:ascii="Verdana" w:hAnsi="Verdana" w:cs="Verdana"/>
          <w:sz w:val="20"/>
          <w:szCs w:val="20"/>
        </w:rPr>
        <w:tab/>
        <w:t xml:space="preserve">      </w:t>
      </w:r>
      <w:r w:rsidR="00FB37A4" w:rsidRPr="00FB37A4">
        <w:rPr>
          <w:rFonts w:ascii="Verdana" w:hAnsi="Verdana" w:cs="Verdana"/>
          <w:sz w:val="20"/>
          <w:szCs w:val="20"/>
        </w:rPr>
        <w:t xml:space="preserve"> </w:t>
      </w:r>
      <w:r w:rsidRPr="007F3B18">
        <w:rPr>
          <w:rFonts w:ascii="Verdana" w:hAnsi="Verdana" w:cs="Verdana"/>
          <w:sz w:val="20"/>
          <w:szCs w:val="20"/>
        </w:rPr>
        <w:t xml:space="preserve">                                      </w:t>
      </w:r>
      <w:r w:rsidRPr="007F3B18">
        <w:rPr>
          <w:rFonts w:ascii="Verdana" w:hAnsi="Verdana" w:cs="Verdana"/>
          <w:sz w:val="20"/>
          <w:szCs w:val="20"/>
        </w:rPr>
        <w:tab/>
      </w:r>
      <w:r w:rsidR="00FB37A4">
        <w:rPr>
          <w:rFonts w:ascii="Verdana" w:hAnsi="Verdana" w:cs="Verdana"/>
          <w:sz w:val="20"/>
          <w:szCs w:val="20"/>
        </w:rPr>
        <w:t xml:space="preserve">Suffolk </w:t>
      </w:r>
      <w:r>
        <w:rPr>
          <w:rFonts w:ascii="Verdana" w:hAnsi="Verdana" w:cs="Verdana"/>
          <w:sz w:val="20"/>
          <w:szCs w:val="20"/>
        </w:rPr>
        <w:t>County Council</w:t>
      </w:r>
    </w:p>
    <w:p w14:paraId="26BCF48F" w14:textId="77777777" w:rsidR="004412A2" w:rsidRPr="007F3B18" w:rsidRDefault="004412A2" w:rsidP="00BA142E">
      <w:pPr>
        <w:tabs>
          <w:tab w:val="left" w:pos="4980"/>
        </w:tabs>
        <w:rPr>
          <w:rFonts w:ascii="Verdana" w:hAnsi="Verdana" w:cs="Verdana"/>
          <w:sz w:val="20"/>
          <w:szCs w:val="20"/>
        </w:rPr>
      </w:pPr>
      <w:r w:rsidRPr="007F3B18">
        <w:rPr>
          <w:rFonts w:ascii="Verdana" w:hAnsi="Verdana" w:cs="Verdana"/>
          <w:sz w:val="20"/>
          <w:szCs w:val="20"/>
        </w:rPr>
        <w:t xml:space="preserve">                                                                </w:t>
      </w:r>
      <w:r w:rsidRPr="007F3B18">
        <w:rPr>
          <w:rFonts w:ascii="Verdana" w:hAnsi="Verdana" w:cs="Verdana"/>
          <w:sz w:val="20"/>
          <w:szCs w:val="20"/>
        </w:rPr>
        <w:tab/>
      </w:r>
    </w:p>
    <w:p w14:paraId="39FED1DD" w14:textId="77777777" w:rsidR="004412A2" w:rsidRPr="007F3B18" w:rsidRDefault="004412A2" w:rsidP="005C3479">
      <w:pPr>
        <w:tabs>
          <w:tab w:val="left" w:pos="4980"/>
        </w:tabs>
        <w:rPr>
          <w:rFonts w:ascii="Verdana" w:hAnsi="Verdana" w:cs="Verdana"/>
          <w:sz w:val="20"/>
          <w:szCs w:val="20"/>
        </w:rPr>
      </w:pPr>
    </w:p>
    <w:p w14:paraId="7FC5E2CC" w14:textId="77777777" w:rsidR="004412A2" w:rsidRPr="007F3B18" w:rsidRDefault="004412A2" w:rsidP="00E9589C">
      <w:pPr>
        <w:tabs>
          <w:tab w:val="left" w:pos="4980"/>
        </w:tabs>
        <w:rPr>
          <w:rFonts w:ascii="Verdana" w:hAnsi="Verdana" w:cs="Verdana"/>
          <w:sz w:val="20"/>
          <w:szCs w:val="20"/>
        </w:rPr>
      </w:pPr>
      <w:r w:rsidRPr="007F3B18">
        <w:rPr>
          <w:rFonts w:ascii="Verdana" w:hAnsi="Verdana" w:cs="Verdana"/>
          <w:sz w:val="20"/>
          <w:szCs w:val="20"/>
        </w:rPr>
        <w:t>1</w:t>
      </w:r>
      <w:r w:rsidR="00DE652D">
        <w:rPr>
          <w:rFonts w:ascii="Verdana" w:hAnsi="Verdana" w:cs="Verdana"/>
          <w:sz w:val="20"/>
          <w:szCs w:val="20"/>
        </w:rPr>
        <w:t>0</w:t>
      </w:r>
      <w:r w:rsidRPr="007F3B18">
        <w:rPr>
          <w:rFonts w:ascii="Verdana" w:hAnsi="Verdana" w:cs="Verdana"/>
          <w:sz w:val="20"/>
          <w:szCs w:val="20"/>
        </w:rPr>
        <w:t>:</w:t>
      </w:r>
      <w:r w:rsidR="00DE652D">
        <w:rPr>
          <w:rFonts w:ascii="Verdana" w:hAnsi="Verdana" w:cs="Verdana"/>
          <w:sz w:val="20"/>
          <w:szCs w:val="20"/>
        </w:rPr>
        <w:t>45</w:t>
      </w:r>
      <w:r w:rsidRPr="007F3B18">
        <w:rPr>
          <w:rFonts w:ascii="Verdana" w:hAnsi="Verdana" w:cs="Verdana"/>
          <w:sz w:val="20"/>
          <w:szCs w:val="20"/>
        </w:rPr>
        <w:t xml:space="preserve"> </w:t>
      </w:r>
      <w:r>
        <w:rPr>
          <w:rFonts w:ascii="Verdana" w:hAnsi="Verdana" w:cs="Verdana"/>
          <w:sz w:val="20"/>
          <w:szCs w:val="20"/>
        </w:rPr>
        <w:t>Fuel Poverty Strategy in England</w:t>
      </w:r>
      <w:r>
        <w:rPr>
          <w:rFonts w:ascii="Verdana" w:hAnsi="Verdana" w:cs="Verdana"/>
          <w:sz w:val="20"/>
          <w:szCs w:val="20"/>
        </w:rPr>
        <w:tab/>
      </w:r>
      <w:r>
        <w:rPr>
          <w:rFonts w:ascii="Verdana" w:hAnsi="Verdana" w:cs="Verdana"/>
          <w:b/>
          <w:bCs/>
          <w:sz w:val="20"/>
          <w:szCs w:val="20"/>
        </w:rPr>
        <w:t>K</w:t>
      </w:r>
      <w:r w:rsidR="00DE652D">
        <w:rPr>
          <w:rFonts w:ascii="Verdana" w:hAnsi="Verdana" w:cs="Verdana"/>
          <w:b/>
          <w:bCs/>
          <w:sz w:val="20"/>
          <w:szCs w:val="20"/>
        </w:rPr>
        <w:t>irsten Horton</w:t>
      </w:r>
    </w:p>
    <w:p w14:paraId="659AB24E" w14:textId="77777777" w:rsidR="004412A2" w:rsidRPr="007F3B18" w:rsidRDefault="004412A2" w:rsidP="004A5731">
      <w:pPr>
        <w:tabs>
          <w:tab w:val="left" w:pos="4980"/>
        </w:tabs>
        <w:ind w:left="4980" w:hanging="4980"/>
        <w:rPr>
          <w:rFonts w:ascii="Verdana" w:hAnsi="Verdana" w:cs="Verdana"/>
          <w:sz w:val="20"/>
          <w:szCs w:val="20"/>
        </w:rPr>
      </w:pPr>
      <w:r w:rsidRPr="007F3B18">
        <w:rPr>
          <w:rFonts w:ascii="Verdana" w:hAnsi="Verdana" w:cs="Verdana"/>
          <w:sz w:val="20"/>
          <w:szCs w:val="20"/>
        </w:rPr>
        <w:t xml:space="preserve">                        </w:t>
      </w:r>
      <w:r w:rsidRPr="007F3B18">
        <w:rPr>
          <w:rFonts w:ascii="Verdana" w:hAnsi="Verdana" w:cs="Verdana"/>
          <w:sz w:val="20"/>
          <w:szCs w:val="20"/>
        </w:rPr>
        <w:tab/>
      </w:r>
      <w:r w:rsidR="00DE652D">
        <w:rPr>
          <w:rFonts w:ascii="Verdana" w:hAnsi="Verdana" w:cs="Verdana"/>
          <w:sz w:val="20"/>
          <w:szCs w:val="20"/>
        </w:rPr>
        <w:t>Energy Efficiency and Local BEIS</w:t>
      </w:r>
      <w:r w:rsidRPr="007F3B18">
        <w:rPr>
          <w:rFonts w:ascii="Verdana" w:hAnsi="Verdana" w:cs="Verdana"/>
          <w:sz w:val="20"/>
          <w:szCs w:val="20"/>
        </w:rPr>
        <w:t xml:space="preserve">                                                 </w:t>
      </w:r>
    </w:p>
    <w:p w14:paraId="7AB74076" w14:textId="77777777" w:rsidR="004412A2" w:rsidRPr="007F3B18" w:rsidRDefault="004412A2" w:rsidP="005B1254">
      <w:pPr>
        <w:tabs>
          <w:tab w:val="left" w:pos="4980"/>
        </w:tabs>
        <w:rPr>
          <w:rFonts w:ascii="Verdana" w:hAnsi="Verdana" w:cs="Verdana"/>
          <w:sz w:val="20"/>
          <w:szCs w:val="20"/>
        </w:rPr>
      </w:pPr>
      <w:r w:rsidRPr="007F3B18">
        <w:rPr>
          <w:rFonts w:ascii="Verdana" w:hAnsi="Verdana" w:cs="Verdana"/>
          <w:sz w:val="20"/>
          <w:szCs w:val="20"/>
        </w:rPr>
        <w:tab/>
      </w:r>
    </w:p>
    <w:p w14:paraId="6330DECF" w14:textId="77777777" w:rsidR="004412A2" w:rsidRPr="007F3B18" w:rsidRDefault="004412A2" w:rsidP="0037248D">
      <w:pPr>
        <w:tabs>
          <w:tab w:val="left" w:pos="4980"/>
        </w:tabs>
        <w:rPr>
          <w:rFonts w:ascii="Verdana" w:hAnsi="Verdana" w:cs="Verdana"/>
          <w:sz w:val="20"/>
          <w:szCs w:val="20"/>
        </w:rPr>
      </w:pPr>
      <w:r w:rsidRPr="007F3B18">
        <w:rPr>
          <w:rFonts w:ascii="Verdana" w:hAnsi="Verdana" w:cs="Verdana"/>
          <w:sz w:val="20"/>
          <w:szCs w:val="20"/>
        </w:rPr>
        <w:tab/>
      </w:r>
      <w:r w:rsidRPr="007F3B18">
        <w:rPr>
          <w:rFonts w:ascii="Verdana" w:hAnsi="Verdana" w:cs="Verdana"/>
          <w:sz w:val="20"/>
          <w:szCs w:val="20"/>
        </w:rPr>
        <w:tab/>
        <w:t xml:space="preserve"> </w:t>
      </w:r>
    </w:p>
    <w:p w14:paraId="64E0936C" w14:textId="77777777" w:rsidR="004412A2" w:rsidRPr="007F3B18" w:rsidRDefault="004412A2" w:rsidP="00BE024B">
      <w:pPr>
        <w:tabs>
          <w:tab w:val="left" w:pos="720"/>
          <w:tab w:val="left" w:pos="1440"/>
          <w:tab w:val="left" w:pos="2160"/>
          <w:tab w:val="left" w:pos="2880"/>
          <w:tab w:val="left" w:pos="3600"/>
          <w:tab w:val="left" w:pos="4320"/>
          <w:tab w:val="left" w:pos="5025"/>
        </w:tabs>
        <w:rPr>
          <w:rFonts w:ascii="Verdana" w:hAnsi="Verdana" w:cs="Verdana"/>
          <w:sz w:val="20"/>
          <w:szCs w:val="20"/>
        </w:rPr>
      </w:pPr>
      <w:r w:rsidRPr="007F3B18">
        <w:rPr>
          <w:rFonts w:ascii="Verdana" w:hAnsi="Verdana" w:cs="Verdana"/>
          <w:sz w:val="20"/>
          <w:szCs w:val="20"/>
        </w:rPr>
        <w:t>1</w:t>
      </w:r>
      <w:r w:rsidR="00DE652D">
        <w:rPr>
          <w:rFonts w:ascii="Verdana" w:hAnsi="Verdana" w:cs="Verdana"/>
          <w:sz w:val="20"/>
          <w:szCs w:val="20"/>
        </w:rPr>
        <w:t>1</w:t>
      </w:r>
      <w:r w:rsidRPr="007F3B18">
        <w:rPr>
          <w:rFonts w:ascii="Verdana" w:hAnsi="Verdana" w:cs="Verdana"/>
          <w:sz w:val="20"/>
          <w:szCs w:val="20"/>
        </w:rPr>
        <w:t>:</w:t>
      </w:r>
      <w:r w:rsidR="00DE652D">
        <w:rPr>
          <w:rFonts w:ascii="Verdana" w:hAnsi="Verdana" w:cs="Verdana"/>
          <w:sz w:val="20"/>
          <w:szCs w:val="20"/>
        </w:rPr>
        <w:t>3</w:t>
      </w:r>
      <w:r w:rsidRPr="007F3B18">
        <w:rPr>
          <w:rFonts w:ascii="Verdana" w:hAnsi="Verdana" w:cs="Verdana"/>
          <w:sz w:val="20"/>
          <w:szCs w:val="20"/>
        </w:rPr>
        <w:t>0</w:t>
      </w:r>
      <w:r w:rsidRPr="007F3B18">
        <w:rPr>
          <w:rFonts w:ascii="Verdana" w:hAnsi="Verdana" w:cs="Verdana"/>
          <w:sz w:val="20"/>
          <w:szCs w:val="20"/>
        </w:rPr>
        <w:tab/>
      </w:r>
      <w:r w:rsidR="00DE652D">
        <w:rPr>
          <w:rFonts w:ascii="Verdana" w:hAnsi="Verdana" w:cs="Verdana"/>
          <w:sz w:val="20"/>
          <w:szCs w:val="20"/>
        </w:rPr>
        <w:t>Close</w:t>
      </w:r>
      <w:r w:rsidRPr="007F3B18">
        <w:rPr>
          <w:rFonts w:ascii="Verdana" w:hAnsi="Verdana" w:cs="Verdana"/>
          <w:sz w:val="20"/>
          <w:szCs w:val="20"/>
        </w:rPr>
        <w:tab/>
        <w:t xml:space="preserve">                   </w:t>
      </w:r>
    </w:p>
    <w:p w14:paraId="1684897A" w14:textId="77777777" w:rsidR="004412A2" w:rsidRPr="007F3B18" w:rsidRDefault="004412A2" w:rsidP="00514AC8">
      <w:pPr>
        <w:tabs>
          <w:tab w:val="left" w:pos="720"/>
          <w:tab w:val="left" w:pos="1440"/>
          <w:tab w:val="left" w:pos="2160"/>
          <w:tab w:val="left" w:pos="2880"/>
          <w:tab w:val="left" w:pos="3600"/>
          <w:tab w:val="left" w:pos="4320"/>
          <w:tab w:val="left" w:pos="5025"/>
        </w:tabs>
        <w:rPr>
          <w:rFonts w:ascii="Verdana" w:hAnsi="Verdana" w:cs="Verdana"/>
          <w:sz w:val="20"/>
          <w:szCs w:val="20"/>
        </w:rPr>
      </w:pPr>
    </w:p>
    <w:p w14:paraId="759ACEBB" w14:textId="77777777" w:rsidR="004412A2" w:rsidRPr="007F3B18" w:rsidRDefault="004412A2" w:rsidP="00514AC8">
      <w:pPr>
        <w:tabs>
          <w:tab w:val="left" w:pos="720"/>
          <w:tab w:val="left" w:pos="1440"/>
          <w:tab w:val="left" w:pos="2160"/>
          <w:tab w:val="left" w:pos="2880"/>
          <w:tab w:val="left" w:pos="3600"/>
          <w:tab w:val="left" w:pos="4320"/>
          <w:tab w:val="left" w:pos="5025"/>
        </w:tabs>
        <w:rPr>
          <w:rFonts w:ascii="Verdana" w:hAnsi="Verdana" w:cs="Verdana"/>
          <w:sz w:val="20"/>
          <w:szCs w:val="20"/>
        </w:rPr>
      </w:pPr>
    </w:p>
    <w:p w14:paraId="4EF9CBBA" w14:textId="77777777" w:rsidR="004412A2" w:rsidRPr="00D94A0F" w:rsidRDefault="004412A2" w:rsidP="00FB37A4">
      <w:pPr>
        <w:tabs>
          <w:tab w:val="left" w:pos="4980"/>
        </w:tabs>
        <w:rPr>
          <w:rFonts w:cs="Times New Roman"/>
          <w:color w:val="000000"/>
        </w:rPr>
      </w:pPr>
      <w:r>
        <w:rPr>
          <w:color w:val="000000"/>
        </w:rPr>
        <w:t>Th</w:t>
      </w:r>
      <w:r w:rsidRPr="00D94A0F">
        <w:rPr>
          <w:color w:val="000000"/>
        </w:rPr>
        <w:t xml:space="preserve">is meeting has been kindly sponsored by Aran Services. To find out more about Aran please visit: </w:t>
      </w:r>
      <w:hyperlink r:id="rId8" w:history="1">
        <w:r w:rsidRPr="00D94A0F">
          <w:rPr>
            <w:rStyle w:val="Hyperlink"/>
          </w:rPr>
          <w:t>www.aranservices.co.uk</w:t>
        </w:r>
      </w:hyperlink>
      <w:r w:rsidRPr="00D94A0F">
        <w:rPr>
          <w:color w:val="000000"/>
        </w:rPr>
        <w:t xml:space="preserve"> or contact Nina Heigham at </w:t>
      </w:r>
      <w:hyperlink r:id="rId9" w:history="1">
        <w:r w:rsidRPr="00D94A0F">
          <w:rPr>
            <w:rStyle w:val="Hyperlink"/>
          </w:rPr>
          <w:t>nina@aranservices.co.uk</w:t>
        </w:r>
      </w:hyperlink>
    </w:p>
    <w:p w14:paraId="600978B5" w14:textId="77777777" w:rsidR="004412A2" w:rsidRDefault="004412A2" w:rsidP="00074661">
      <w:pPr>
        <w:jc w:val="center"/>
        <w:rPr>
          <w:rFonts w:ascii="Arial" w:hAnsi="Arial" w:cs="Arial"/>
        </w:rPr>
      </w:pPr>
    </w:p>
    <w:p w14:paraId="6668A54C" w14:textId="77777777" w:rsidR="004412A2" w:rsidRDefault="004412A2" w:rsidP="00074661">
      <w:pPr>
        <w:rPr>
          <w:rFonts w:ascii="Arial" w:hAnsi="Arial" w:cs="Arial"/>
        </w:rPr>
      </w:pPr>
    </w:p>
    <w:p w14:paraId="579A43E0" w14:textId="77777777" w:rsidR="004412A2" w:rsidRDefault="004412A2" w:rsidP="00074661">
      <w:pPr>
        <w:rPr>
          <w:rFonts w:ascii="Arial" w:hAnsi="Arial" w:cs="Arial"/>
        </w:rPr>
      </w:pPr>
    </w:p>
    <w:p w14:paraId="542ADE76" w14:textId="77777777" w:rsidR="004412A2" w:rsidRDefault="004412A2" w:rsidP="00074661">
      <w:pPr>
        <w:rPr>
          <w:rFonts w:ascii="Arial" w:hAnsi="Arial" w:cs="Arial"/>
        </w:rPr>
      </w:pPr>
    </w:p>
    <w:p w14:paraId="0BA538E6" w14:textId="77777777" w:rsidR="00272CDB" w:rsidRDefault="00272CDB" w:rsidP="00131A12">
      <w:pPr>
        <w:jc w:val="center"/>
        <w:rPr>
          <w:rFonts w:ascii="Arial" w:hAnsi="Arial" w:cs="Arial"/>
        </w:rPr>
      </w:pPr>
    </w:p>
    <w:p w14:paraId="5C8495D6" w14:textId="77777777" w:rsidR="004412A2" w:rsidRDefault="00FB37A4" w:rsidP="00131A12">
      <w:pPr>
        <w:jc w:val="center"/>
        <w:rPr>
          <w:rFonts w:ascii="Arial" w:hAnsi="Arial" w:cs="Arial"/>
        </w:rPr>
      </w:pPr>
      <w:r>
        <w:rPr>
          <w:noProof/>
          <w:lang w:eastAsia="en-GB"/>
        </w:rPr>
        <w:drawing>
          <wp:anchor distT="0" distB="0" distL="114300" distR="114300" simplePos="0" relativeHeight="251659264" behindDoc="0" locked="0" layoutInCell="1" allowOverlap="1">
            <wp:simplePos x="0" y="0"/>
            <wp:positionH relativeFrom="column">
              <wp:posOffset>1922145</wp:posOffset>
            </wp:positionH>
            <wp:positionV relativeFrom="paragraph">
              <wp:posOffset>-122555</wp:posOffset>
            </wp:positionV>
            <wp:extent cx="1762125" cy="4572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pic:spPr>
                </pic:pic>
              </a:graphicData>
            </a:graphic>
            <wp14:sizeRelH relativeFrom="page">
              <wp14:pctWidth>0</wp14:pctWidth>
            </wp14:sizeRelH>
            <wp14:sizeRelV relativeFrom="page">
              <wp14:pctHeight>0</wp14:pctHeight>
            </wp14:sizeRelV>
          </wp:anchor>
        </w:drawing>
      </w:r>
    </w:p>
    <w:p w14:paraId="65751B1E" w14:textId="77777777" w:rsidR="00272CDB" w:rsidRDefault="00272CDB" w:rsidP="00131A12">
      <w:pPr>
        <w:jc w:val="center"/>
        <w:rPr>
          <w:rFonts w:ascii="Arial" w:hAnsi="Arial" w:cs="Arial"/>
        </w:rPr>
      </w:pPr>
    </w:p>
    <w:p w14:paraId="589E28B6" w14:textId="77777777" w:rsidR="00272CDB" w:rsidRDefault="00272CDB" w:rsidP="00131A12">
      <w:pPr>
        <w:jc w:val="center"/>
        <w:rPr>
          <w:rFonts w:ascii="Arial" w:hAnsi="Arial" w:cs="Arial"/>
        </w:rPr>
      </w:pPr>
    </w:p>
    <w:p w14:paraId="468CADA7" w14:textId="77777777" w:rsidR="00272CDB" w:rsidRDefault="00272CDB" w:rsidP="00131A12">
      <w:pPr>
        <w:jc w:val="center"/>
        <w:rPr>
          <w:rFonts w:ascii="Arial" w:hAnsi="Arial" w:cs="Arial"/>
        </w:rPr>
      </w:pPr>
    </w:p>
    <w:p w14:paraId="1DEEA9D9" w14:textId="77777777" w:rsidR="00272CDB" w:rsidRDefault="00272CDB" w:rsidP="00131A12">
      <w:pPr>
        <w:jc w:val="center"/>
        <w:rPr>
          <w:rFonts w:ascii="Arial" w:hAnsi="Arial" w:cs="Arial"/>
        </w:rPr>
      </w:pPr>
    </w:p>
    <w:p w14:paraId="67F6BCED" w14:textId="77777777" w:rsidR="00272CDB" w:rsidRDefault="00272CDB" w:rsidP="00131A12">
      <w:pPr>
        <w:jc w:val="center"/>
        <w:rPr>
          <w:rFonts w:ascii="Arial" w:hAnsi="Arial" w:cs="Arial"/>
        </w:rPr>
      </w:pPr>
    </w:p>
    <w:p w14:paraId="7FBABACB" w14:textId="77777777" w:rsidR="00272CDB" w:rsidRPr="00706C86" w:rsidRDefault="00272CDB" w:rsidP="00272CDB">
      <w:pPr>
        <w:spacing w:before="100" w:beforeAutospacing="1" w:after="100" w:afterAutospacing="1"/>
        <w:rPr>
          <w:rFonts w:ascii="Arial" w:hAnsi="Arial" w:cs="Arial"/>
          <w:b/>
          <w:bCs/>
          <w:color w:val="000000"/>
          <w:sz w:val="24"/>
          <w:szCs w:val="24"/>
        </w:rPr>
      </w:pPr>
      <w:r w:rsidRPr="00706C86">
        <w:rPr>
          <w:rFonts w:ascii="Arial" w:hAnsi="Arial" w:cs="Arial"/>
          <w:b/>
          <w:bCs/>
          <w:color w:val="000000"/>
          <w:sz w:val="24"/>
          <w:szCs w:val="24"/>
        </w:rPr>
        <w:t>Minutes of Meeting on 22</w:t>
      </w:r>
      <w:r w:rsidRPr="00706C86">
        <w:rPr>
          <w:rFonts w:ascii="Arial" w:hAnsi="Arial" w:cs="Arial"/>
          <w:b/>
          <w:bCs/>
          <w:color w:val="000000"/>
          <w:sz w:val="24"/>
          <w:szCs w:val="24"/>
          <w:vertAlign w:val="superscript"/>
        </w:rPr>
        <w:t>nd</w:t>
      </w:r>
      <w:r w:rsidRPr="00706C86">
        <w:rPr>
          <w:rFonts w:ascii="Arial" w:hAnsi="Arial" w:cs="Arial"/>
          <w:b/>
          <w:bCs/>
          <w:color w:val="000000"/>
          <w:sz w:val="24"/>
          <w:szCs w:val="24"/>
        </w:rPr>
        <w:t xml:space="preserve"> April 2020</w:t>
      </w:r>
    </w:p>
    <w:p w14:paraId="399CF0C3" w14:textId="77777777" w:rsidR="00272CDB" w:rsidRPr="00706C86" w:rsidRDefault="00272CDB" w:rsidP="00272CDB">
      <w:pPr>
        <w:spacing w:before="100" w:beforeAutospacing="1" w:after="100" w:afterAutospacing="1"/>
        <w:rPr>
          <w:rFonts w:ascii="Arial" w:hAnsi="Arial" w:cs="Arial"/>
          <w:color w:val="000000"/>
          <w:sz w:val="24"/>
          <w:szCs w:val="24"/>
        </w:rPr>
      </w:pPr>
      <w:r w:rsidRPr="00706C86">
        <w:rPr>
          <w:rFonts w:ascii="Arial" w:hAnsi="Arial" w:cs="Arial"/>
          <w:color w:val="000000"/>
          <w:sz w:val="24"/>
          <w:szCs w:val="24"/>
        </w:rPr>
        <w:tab/>
      </w:r>
    </w:p>
    <w:p w14:paraId="54CD3BC9" w14:textId="77777777" w:rsidR="00272CDB" w:rsidRPr="00706C86" w:rsidRDefault="00272CDB" w:rsidP="00272CDB">
      <w:pPr>
        <w:numPr>
          <w:ilvl w:val="0"/>
          <w:numId w:val="3"/>
        </w:numPr>
        <w:spacing w:before="100" w:beforeAutospacing="1" w:after="100" w:afterAutospacing="1"/>
        <w:rPr>
          <w:rFonts w:ascii="Arial" w:hAnsi="Arial" w:cs="Arial"/>
          <w:b/>
          <w:bCs/>
          <w:color w:val="000000"/>
          <w:sz w:val="24"/>
          <w:szCs w:val="24"/>
        </w:rPr>
      </w:pPr>
      <w:r w:rsidRPr="00706C86">
        <w:rPr>
          <w:rFonts w:ascii="Arial" w:hAnsi="Arial" w:cs="Arial"/>
          <w:b/>
          <w:bCs/>
          <w:color w:val="000000"/>
          <w:sz w:val="24"/>
          <w:szCs w:val="24"/>
        </w:rPr>
        <w:t>Introduction</w:t>
      </w:r>
    </w:p>
    <w:p w14:paraId="607B6AC7" w14:textId="77777777" w:rsidR="00272CDB" w:rsidRPr="00706C86" w:rsidRDefault="00D15C12" w:rsidP="00D15C12">
      <w:pPr>
        <w:spacing w:before="100" w:beforeAutospacing="1" w:after="100" w:afterAutospacing="1"/>
        <w:ind w:left="720"/>
        <w:rPr>
          <w:rFonts w:ascii="Arial" w:hAnsi="Arial" w:cs="Arial"/>
          <w:b/>
          <w:bCs/>
          <w:color w:val="000000"/>
          <w:sz w:val="24"/>
          <w:szCs w:val="24"/>
        </w:rPr>
      </w:pPr>
      <w:r>
        <w:rPr>
          <w:rFonts w:ascii="Arial" w:hAnsi="Arial" w:cs="Arial"/>
          <w:color w:val="000000"/>
          <w:sz w:val="24"/>
          <w:szCs w:val="24"/>
        </w:rPr>
        <w:t>David Walton who was the Chair of the meeting had technical issues and was unable to join the meeting initially</w:t>
      </w:r>
      <w:r w:rsidR="00272CDB" w:rsidRPr="00706C86">
        <w:rPr>
          <w:rFonts w:ascii="Arial" w:hAnsi="Arial" w:cs="Arial"/>
          <w:color w:val="000000"/>
          <w:sz w:val="24"/>
          <w:szCs w:val="24"/>
        </w:rPr>
        <w:t>.</w:t>
      </w:r>
      <w:r>
        <w:rPr>
          <w:rFonts w:ascii="Arial" w:hAnsi="Arial" w:cs="Arial"/>
          <w:color w:val="000000"/>
          <w:sz w:val="24"/>
          <w:szCs w:val="24"/>
        </w:rPr>
        <w:t xml:space="preserve"> Peter Chisnall therefore took over as Chair explaining the format of this online meeting and welcoming 27 attendees to the meeting.</w:t>
      </w:r>
      <w:r w:rsidR="00272CDB" w:rsidRPr="00706C86">
        <w:rPr>
          <w:rFonts w:ascii="Arial" w:hAnsi="Arial" w:cs="Arial"/>
          <w:color w:val="000000"/>
          <w:sz w:val="24"/>
          <w:szCs w:val="24"/>
        </w:rPr>
        <w:t xml:space="preserve">   </w:t>
      </w:r>
    </w:p>
    <w:p w14:paraId="79BC4F8C" w14:textId="77777777" w:rsidR="00272CDB" w:rsidRPr="00D15C12" w:rsidRDefault="00272CDB" w:rsidP="00272CDB">
      <w:pPr>
        <w:numPr>
          <w:ilvl w:val="0"/>
          <w:numId w:val="3"/>
        </w:numPr>
        <w:spacing w:before="100" w:beforeAutospacing="1" w:after="100" w:afterAutospacing="1"/>
        <w:rPr>
          <w:rFonts w:ascii="Arial" w:hAnsi="Arial" w:cs="Arial"/>
          <w:sz w:val="24"/>
          <w:szCs w:val="24"/>
        </w:rPr>
      </w:pPr>
      <w:r w:rsidRPr="00706C86">
        <w:rPr>
          <w:rFonts w:ascii="Arial" w:hAnsi="Arial" w:cs="Arial"/>
          <w:b/>
          <w:bCs/>
          <w:color w:val="000000"/>
          <w:sz w:val="24"/>
          <w:szCs w:val="24"/>
          <w:lang w:val="en-US"/>
        </w:rPr>
        <w:t>ALEO Update</w:t>
      </w:r>
      <w:r w:rsidRPr="00706C86">
        <w:rPr>
          <w:rFonts w:ascii="Arial" w:hAnsi="Arial" w:cs="Arial"/>
          <w:b/>
          <w:color w:val="000000"/>
          <w:sz w:val="24"/>
          <w:szCs w:val="24"/>
          <w:lang w:val="en-US"/>
        </w:rPr>
        <w:t xml:space="preserve"> </w:t>
      </w:r>
      <w:r w:rsidRPr="00706C86">
        <w:rPr>
          <w:rFonts w:ascii="Arial" w:hAnsi="Arial" w:cs="Arial"/>
          <w:b/>
          <w:bCs/>
          <w:color w:val="000000"/>
          <w:sz w:val="24"/>
          <w:szCs w:val="24"/>
          <w:lang w:val="en-US"/>
        </w:rPr>
        <w:t xml:space="preserve">by David Walton, Chair ALEO East - </w:t>
      </w:r>
      <w:r w:rsidRPr="00706C86">
        <w:rPr>
          <w:rFonts w:ascii="Arial" w:hAnsi="Arial" w:cs="Arial"/>
          <w:b/>
          <w:color w:val="000000"/>
          <w:sz w:val="24"/>
          <w:szCs w:val="24"/>
        </w:rPr>
        <w:t xml:space="preserve">                </w:t>
      </w:r>
      <w:r w:rsidR="00D15C12">
        <w:rPr>
          <w:rFonts w:ascii="Arial" w:hAnsi="Arial" w:cs="Arial"/>
          <w:b/>
          <w:color w:val="000000"/>
          <w:sz w:val="24"/>
          <w:szCs w:val="24"/>
        </w:rPr>
        <w:br/>
      </w:r>
      <w:r w:rsidR="00D15C12">
        <w:rPr>
          <w:rFonts w:ascii="Arial" w:hAnsi="Arial" w:cs="Arial"/>
          <w:b/>
          <w:color w:val="000000"/>
          <w:sz w:val="24"/>
          <w:szCs w:val="24"/>
        </w:rPr>
        <w:br/>
      </w:r>
      <w:r w:rsidR="00D15C12" w:rsidRPr="00D15C12">
        <w:rPr>
          <w:rFonts w:ascii="Arial" w:hAnsi="Arial" w:cs="Arial"/>
          <w:sz w:val="24"/>
          <w:szCs w:val="24"/>
        </w:rPr>
        <w:t xml:space="preserve">As David Walton was unavailable a brief update was given by </w:t>
      </w:r>
      <w:r w:rsidR="00D15C12" w:rsidRPr="00D15C12">
        <w:rPr>
          <w:rFonts w:ascii="Arial" w:hAnsi="Arial" w:cs="Arial"/>
          <w:sz w:val="24"/>
          <w:szCs w:val="24"/>
          <w:lang w:eastAsia="en-GB"/>
        </w:rPr>
        <w:t>Martin O'Brien (MB) - Chair, ALEO London</w:t>
      </w:r>
    </w:p>
    <w:p w14:paraId="4844A658" w14:textId="77777777" w:rsidR="00313D59" w:rsidRPr="00706C86" w:rsidRDefault="00272CDB" w:rsidP="00313D59">
      <w:pPr>
        <w:pStyle w:val="ListParagraph"/>
        <w:numPr>
          <w:ilvl w:val="0"/>
          <w:numId w:val="8"/>
        </w:numPr>
        <w:rPr>
          <w:rFonts w:ascii="Arial" w:hAnsi="Arial" w:cs="Arial"/>
          <w:sz w:val="24"/>
          <w:szCs w:val="24"/>
          <w:lang w:eastAsia="en-GB"/>
        </w:rPr>
      </w:pPr>
      <w:r w:rsidRPr="00706C86">
        <w:rPr>
          <w:rFonts w:ascii="Arial" w:hAnsi="Arial" w:cs="Arial"/>
          <w:color w:val="000000"/>
          <w:sz w:val="24"/>
          <w:szCs w:val="24"/>
        </w:rPr>
        <w:t xml:space="preserve">Subjects covered: </w:t>
      </w:r>
      <w:r w:rsidR="00313D59" w:rsidRPr="00706C86">
        <w:rPr>
          <w:rFonts w:ascii="Arial" w:hAnsi="Arial" w:cs="Arial"/>
          <w:color w:val="000000"/>
          <w:sz w:val="24"/>
          <w:szCs w:val="24"/>
        </w:rPr>
        <w:br/>
      </w:r>
    </w:p>
    <w:p w14:paraId="0CAE5ACF" w14:textId="77777777" w:rsidR="00313D59" w:rsidRPr="00706C86" w:rsidRDefault="00313D59" w:rsidP="00313D59">
      <w:pPr>
        <w:pStyle w:val="ListParagraph"/>
        <w:numPr>
          <w:ilvl w:val="0"/>
          <w:numId w:val="9"/>
        </w:numPr>
        <w:rPr>
          <w:rFonts w:ascii="Arial" w:hAnsi="Arial" w:cs="Arial"/>
          <w:sz w:val="24"/>
          <w:szCs w:val="24"/>
          <w:lang w:eastAsia="en-GB"/>
        </w:rPr>
      </w:pPr>
      <w:r w:rsidRPr="00706C86">
        <w:rPr>
          <w:rFonts w:ascii="Arial" w:hAnsi="Arial" w:cs="Arial"/>
          <w:sz w:val="24"/>
          <w:szCs w:val="24"/>
          <w:lang w:eastAsia="en-GB"/>
        </w:rPr>
        <w:t xml:space="preserve">Redress funding is available to address fuel poverty. This cannot be accessed by Local Authorities directly but if you have a working relationship with a local charity you can work together on a joint project and apply through the charity. </w:t>
      </w:r>
      <w:r w:rsidR="00706C86">
        <w:rPr>
          <w:rFonts w:ascii="Arial" w:hAnsi="Arial" w:cs="Arial"/>
          <w:sz w:val="24"/>
          <w:szCs w:val="24"/>
          <w:lang w:eastAsia="en-GB"/>
        </w:rPr>
        <w:br/>
      </w:r>
      <w:r w:rsidRPr="00706C86">
        <w:rPr>
          <w:rFonts w:ascii="Arial" w:hAnsi="Arial" w:cs="Arial"/>
          <w:sz w:val="24"/>
          <w:szCs w:val="24"/>
          <w:lang w:eastAsia="en-GB"/>
        </w:rPr>
        <w:t xml:space="preserve">Details </w:t>
      </w:r>
      <w:hyperlink r:id="rId11" w:history="1">
        <w:r w:rsidRPr="00706C86">
          <w:rPr>
            <w:rStyle w:val="Hyperlink"/>
            <w:rFonts w:ascii="Arial" w:hAnsi="Arial" w:cs="Arial"/>
            <w:sz w:val="24"/>
            <w:szCs w:val="24"/>
            <w:lang w:eastAsia="en-GB"/>
          </w:rPr>
          <w:t>https://energyredress.org.uk/apply-funding</w:t>
        </w:r>
      </w:hyperlink>
      <w:r w:rsidRPr="00706C86">
        <w:rPr>
          <w:rFonts w:ascii="Arial" w:hAnsi="Arial" w:cs="Arial"/>
          <w:sz w:val="24"/>
          <w:szCs w:val="24"/>
          <w:lang w:eastAsia="en-GB"/>
        </w:rPr>
        <w:t>.</w:t>
      </w:r>
    </w:p>
    <w:p w14:paraId="17DE6CB3" w14:textId="77777777" w:rsidR="00313D59" w:rsidRPr="00706C86" w:rsidRDefault="00313D59" w:rsidP="00A4116C">
      <w:pPr>
        <w:pStyle w:val="ListParagraph"/>
        <w:numPr>
          <w:ilvl w:val="0"/>
          <w:numId w:val="9"/>
        </w:numPr>
        <w:spacing w:before="100" w:beforeAutospacing="1" w:after="100" w:afterAutospacing="1"/>
        <w:rPr>
          <w:rFonts w:ascii="Arial" w:hAnsi="Arial" w:cs="Arial"/>
          <w:color w:val="000000"/>
          <w:sz w:val="24"/>
          <w:szCs w:val="24"/>
        </w:rPr>
      </w:pPr>
      <w:r w:rsidRPr="00706C86">
        <w:rPr>
          <w:rFonts w:ascii="Arial" w:hAnsi="Arial" w:cs="Arial"/>
          <w:sz w:val="24"/>
          <w:szCs w:val="24"/>
          <w:lang w:eastAsia="en-GB"/>
        </w:rPr>
        <w:t>ALEO National were in process of applying for Charity status.</w:t>
      </w:r>
      <w:r w:rsidRPr="00706C86">
        <w:rPr>
          <w:rFonts w:ascii="Arial" w:hAnsi="Arial" w:cs="Arial"/>
          <w:sz w:val="24"/>
          <w:szCs w:val="24"/>
          <w:lang w:eastAsia="en-GB"/>
        </w:rPr>
        <w:br/>
      </w:r>
    </w:p>
    <w:p w14:paraId="4AFCDD07" w14:textId="77777777" w:rsidR="00313D59" w:rsidRPr="003262B4" w:rsidRDefault="00272CDB" w:rsidP="00732EE6">
      <w:pPr>
        <w:pStyle w:val="ListParagraph"/>
        <w:numPr>
          <w:ilvl w:val="0"/>
          <w:numId w:val="10"/>
        </w:numPr>
        <w:rPr>
          <w:rFonts w:ascii="Arial" w:hAnsi="Arial" w:cs="Arial"/>
          <w:sz w:val="24"/>
          <w:szCs w:val="24"/>
          <w:lang w:eastAsia="en-GB"/>
        </w:rPr>
      </w:pPr>
      <w:r w:rsidRPr="003262B4">
        <w:rPr>
          <w:rFonts w:ascii="Arial" w:hAnsi="Arial" w:cs="Arial"/>
          <w:b/>
          <w:bCs/>
          <w:color w:val="000000"/>
          <w:sz w:val="24"/>
          <w:szCs w:val="24"/>
        </w:rPr>
        <w:t>Fuel Poverty Strategy in England by Kirsten Horton Energy Efficiency and Local BEIS</w:t>
      </w:r>
      <w:r w:rsidR="00301B75" w:rsidRPr="003262B4">
        <w:rPr>
          <w:rFonts w:ascii="Arial" w:hAnsi="Arial" w:cs="Arial"/>
          <w:b/>
          <w:bCs/>
          <w:color w:val="000000"/>
          <w:sz w:val="24"/>
          <w:szCs w:val="24"/>
        </w:rPr>
        <w:t xml:space="preserve"> </w:t>
      </w:r>
      <w:r w:rsidR="00313D59" w:rsidRPr="003262B4">
        <w:rPr>
          <w:rFonts w:ascii="Arial" w:hAnsi="Arial" w:cs="Arial"/>
          <w:b/>
          <w:bCs/>
          <w:color w:val="000000"/>
          <w:sz w:val="24"/>
          <w:szCs w:val="24"/>
        </w:rPr>
        <w:br/>
      </w:r>
      <w:r w:rsidR="00313D59" w:rsidRPr="003262B4">
        <w:rPr>
          <w:rFonts w:ascii="Arial" w:hAnsi="Arial" w:cs="Arial"/>
          <w:sz w:val="24"/>
          <w:szCs w:val="24"/>
          <w:lang w:eastAsia="en-GB"/>
        </w:rPr>
        <w:br/>
      </w:r>
      <w:r w:rsidR="003262B4" w:rsidRPr="003262B4">
        <w:rPr>
          <w:rFonts w:ascii="Arial" w:hAnsi="Arial" w:cs="Arial"/>
          <w:sz w:val="24"/>
          <w:szCs w:val="24"/>
          <w:lang w:eastAsia="en-GB"/>
        </w:rPr>
        <w:t>- An update on how BEIS is proposing to change the Fuel Poverty Strategy. The way fuel poverty is measured may be updated following a Government Consultation in 2019. The updated strategy will also include an updated vulnerability principle and a new sustainability principle.</w:t>
      </w:r>
      <w:r w:rsidR="003262B4" w:rsidRPr="003262B4">
        <w:rPr>
          <w:rFonts w:ascii="Arial" w:hAnsi="Arial" w:cs="Arial"/>
          <w:sz w:val="24"/>
          <w:szCs w:val="24"/>
          <w:lang w:eastAsia="en-GB"/>
        </w:rPr>
        <w:br/>
        <w:t>- The Conservative 2019 Manifesto included a Home Upgrade Grant programme which would deal with a range of energy efficiency and fuel poverty issues. Further details on fuel poverty and climate policies will be set out in due course.</w:t>
      </w:r>
      <w:r w:rsidR="003262B4" w:rsidRPr="003262B4">
        <w:rPr>
          <w:rFonts w:ascii="Arial" w:hAnsi="Arial" w:cs="Arial"/>
          <w:sz w:val="24"/>
          <w:szCs w:val="24"/>
          <w:lang w:eastAsia="en-GB"/>
        </w:rPr>
        <w:br/>
      </w:r>
      <w:r w:rsidR="003262B4" w:rsidRPr="003262B4">
        <w:rPr>
          <w:rFonts w:ascii="Arial" w:hAnsi="Arial" w:cs="Arial"/>
          <w:sz w:val="24"/>
          <w:szCs w:val="24"/>
          <w:lang w:eastAsia="en-GB"/>
        </w:rPr>
        <w:br/>
        <w:t xml:space="preserve">- </w:t>
      </w:r>
      <w:r w:rsidR="00313D59" w:rsidRPr="003262B4">
        <w:rPr>
          <w:rFonts w:ascii="Arial" w:hAnsi="Arial" w:cs="Arial"/>
          <w:sz w:val="24"/>
          <w:szCs w:val="24"/>
          <w:lang w:eastAsia="en-GB"/>
        </w:rPr>
        <w:t xml:space="preserve">Jeremy Martin of Southend Council – raised an issue concerning the energy efficiency component of the new fuel poverty </w:t>
      </w:r>
      <w:r w:rsidR="00706C86" w:rsidRPr="003262B4">
        <w:rPr>
          <w:rFonts w:ascii="Arial" w:hAnsi="Arial" w:cs="Arial"/>
          <w:sz w:val="24"/>
          <w:szCs w:val="24"/>
          <w:lang w:eastAsia="en-GB"/>
        </w:rPr>
        <w:t>strategy and</w:t>
      </w:r>
      <w:r w:rsidR="00313D59" w:rsidRPr="003262B4">
        <w:rPr>
          <w:rFonts w:ascii="Arial" w:hAnsi="Arial" w:cs="Arial"/>
          <w:sz w:val="24"/>
          <w:szCs w:val="24"/>
          <w:lang w:eastAsia="en-GB"/>
        </w:rPr>
        <w:t xml:space="preserve"> its effect on reducing carbon emissions. Customers in fuel poverty are generally not big users of energy as they cannot afford it </w:t>
      </w:r>
      <w:r w:rsidR="00706C86" w:rsidRPr="003262B4">
        <w:rPr>
          <w:rFonts w:ascii="Arial" w:hAnsi="Arial" w:cs="Arial"/>
          <w:sz w:val="24"/>
          <w:szCs w:val="24"/>
          <w:lang w:eastAsia="en-GB"/>
        </w:rPr>
        <w:t>and this</w:t>
      </w:r>
      <w:r w:rsidR="00313D59" w:rsidRPr="003262B4">
        <w:rPr>
          <w:rFonts w:ascii="Arial" w:hAnsi="Arial" w:cs="Arial"/>
          <w:sz w:val="24"/>
          <w:szCs w:val="24"/>
          <w:lang w:eastAsia="en-GB"/>
        </w:rPr>
        <w:t xml:space="preserve"> strategy will have limited impact on reducing carbon emissions. However, carbon emissions in his district are produced by </w:t>
      </w:r>
      <w:r w:rsidR="00706C86" w:rsidRPr="003262B4">
        <w:rPr>
          <w:rFonts w:ascii="Arial" w:hAnsi="Arial" w:cs="Arial"/>
          <w:sz w:val="24"/>
          <w:szCs w:val="24"/>
          <w:lang w:eastAsia="en-GB"/>
        </w:rPr>
        <w:t>non-energy</w:t>
      </w:r>
      <w:r w:rsidR="00313D59" w:rsidRPr="003262B4">
        <w:rPr>
          <w:rFonts w:ascii="Arial" w:hAnsi="Arial" w:cs="Arial"/>
          <w:sz w:val="24"/>
          <w:szCs w:val="24"/>
          <w:lang w:eastAsia="en-GB"/>
        </w:rPr>
        <w:t xml:space="preserve"> efficient properties owned by those who can afford to pay for their energy use. He suggests that with the long payback time of installing energy efficiency measures residents will continue to choose to pay higher fuel bills rather than paying to install energy efficiency measures </w:t>
      </w:r>
      <w:r w:rsidR="00313D59" w:rsidRPr="003262B4">
        <w:rPr>
          <w:rFonts w:ascii="Arial" w:hAnsi="Arial" w:cs="Arial"/>
          <w:sz w:val="24"/>
          <w:szCs w:val="24"/>
          <w:lang w:eastAsia="en-GB"/>
        </w:rPr>
        <w:lastRenderedPageBreak/>
        <w:t>unless energy prices are increased substantially or incentives to reduce the cost of energy efficiency measures are introduced. He suggested that the Climate Energy levy could be extended to all customers including domestic.</w:t>
      </w:r>
      <w:r w:rsidR="003262B4" w:rsidRPr="003262B4">
        <w:rPr>
          <w:rFonts w:ascii="Arial" w:hAnsi="Arial" w:cs="Arial"/>
          <w:sz w:val="24"/>
          <w:szCs w:val="24"/>
          <w:lang w:eastAsia="en-GB"/>
        </w:rPr>
        <w:t xml:space="preserve"> </w:t>
      </w:r>
      <w:r w:rsidR="003262B4">
        <w:rPr>
          <w:rFonts w:ascii="Arial" w:hAnsi="Arial" w:cs="Arial"/>
          <w:sz w:val="24"/>
          <w:szCs w:val="24"/>
          <w:lang w:eastAsia="en-GB"/>
        </w:rPr>
        <w:br/>
      </w:r>
      <w:r w:rsidR="003262B4">
        <w:rPr>
          <w:rFonts w:ascii="Arial" w:hAnsi="Arial" w:cs="Arial"/>
          <w:sz w:val="24"/>
          <w:szCs w:val="24"/>
          <w:lang w:eastAsia="en-GB"/>
        </w:rPr>
        <w:br/>
        <w:t>-</w:t>
      </w:r>
      <w:r w:rsidR="00A05C6D">
        <w:rPr>
          <w:rFonts w:ascii="Arial" w:hAnsi="Arial" w:cs="Arial"/>
          <w:sz w:val="24"/>
          <w:szCs w:val="24"/>
          <w:lang w:eastAsia="en-GB"/>
        </w:rPr>
        <w:t xml:space="preserve"> </w:t>
      </w:r>
      <w:r w:rsidR="00313D59" w:rsidRPr="003262B4">
        <w:rPr>
          <w:rFonts w:ascii="Arial" w:hAnsi="Arial" w:cs="Arial"/>
          <w:sz w:val="24"/>
          <w:szCs w:val="24"/>
          <w:lang w:eastAsia="en-GB"/>
        </w:rPr>
        <w:t xml:space="preserve">Philippa Hughes of Cambridge City Council - has concerns over the </w:t>
      </w:r>
      <w:r w:rsidR="00A05C6D">
        <w:rPr>
          <w:rFonts w:ascii="Arial" w:hAnsi="Arial" w:cs="Arial"/>
          <w:sz w:val="24"/>
          <w:szCs w:val="24"/>
          <w:lang w:eastAsia="en-GB"/>
        </w:rPr>
        <w:t xml:space="preserve">sustainability / </w:t>
      </w:r>
      <w:r w:rsidR="00313D59" w:rsidRPr="003262B4">
        <w:rPr>
          <w:rFonts w:ascii="Arial" w:hAnsi="Arial" w:cs="Arial"/>
          <w:sz w:val="24"/>
          <w:szCs w:val="24"/>
          <w:lang w:eastAsia="en-GB"/>
        </w:rPr>
        <w:t>energy efficiency component as well</w:t>
      </w:r>
      <w:r w:rsidR="00A05C6D">
        <w:rPr>
          <w:rFonts w:ascii="Arial" w:hAnsi="Arial" w:cs="Arial"/>
          <w:sz w:val="24"/>
          <w:szCs w:val="24"/>
          <w:lang w:eastAsia="en-GB"/>
        </w:rPr>
        <w:t>, as s</w:t>
      </w:r>
      <w:r w:rsidR="00313D59" w:rsidRPr="003262B4">
        <w:rPr>
          <w:rFonts w:ascii="Arial" w:hAnsi="Arial" w:cs="Arial"/>
          <w:sz w:val="24"/>
          <w:szCs w:val="24"/>
          <w:lang w:eastAsia="en-GB"/>
        </w:rPr>
        <w:t xml:space="preserve">he feels this will </w:t>
      </w:r>
      <w:r w:rsidR="00A05C6D">
        <w:rPr>
          <w:rFonts w:ascii="Arial" w:hAnsi="Arial" w:cs="Arial"/>
          <w:sz w:val="24"/>
          <w:szCs w:val="24"/>
          <w:lang w:eastAsia="en-GB"/>
        </w:rPr>
        <w:t>promote</w:t>
      </w:r>
      <w:r w:rsidR="00313D59" w:rsidRPr="003262B4">
        <w:rPr>
          <w:rFonts w:ascii="Arial" w:hAnsi="Arial" w:cs="Arial"/>
          <w:sz w:val="24"/>
          <w:szCs w:val="24"/>
          <w:lang w:eastAsia="en-GB"/>
        </w:rPr>
        <w:t xml:space="preserve"> electric heating measures that will increase the fuel bills for those in fuel poverty as electric prices are currently 4 times the cost of gas for heating</w:t>
      </w:r>
      <w:r w:rsidR="00313D59" w:rsidRPr="003262B4">
        <w:rPr>
          <w:rFonts w:ascii="Arial" w:hAnsi="Arial" w:cs="Arial"/>
          <w:sz w:val="24"/>
          <w:szCs w:val="24"/>
          <w:lang w:eastAsia="en-GB"/>
        </w:rPr>
        <w:br/>
      </w:r>
    </w:p>
    <w:p w14:paraId="61B832C1" w14:textId="77777777" w:rsidR="00313D59" w:rsidRPr="00706C86" w:rsidRDefault="00313D59" w:rsidP="00313D59">
      <w:pPr>
        <w:rPr>
          <w:rFonts w:ascii="Arial" w:hAnsi="Arial" w:cs="Arial"/>
          <w:sz w:val="24"/>
          <w:szCs w:val="24"/>
          <w:lang w:eastAsia="en-GB"/>
        </w:rPr>
      </w:pPr>
    </w:p>
    <w:p w14:paraId="727FEE73" w14:textId="77777777" w:rsidR="00706C86" w:rsidRPr="00706C86" w:rsidRDefault="00706C86" w:rsidP="00706C86">
      <w:pPr>
        <w:rPr>
          <w:rFonts w:ascii="Arial" w:hAnsi="Arial" w:cs="Arial"/>
          <w:sz w:val="24"/>
          <w:szCs w:val="24"/>
          <w:lang w:eastAsia="en-GB"/>
        </w:rPr>
      </w:pPr>
      <w:r w:rsidRPr="00706C86">
        <w:rPr>
          <w:rFonts w:ascii="Arial" w:hAnsi="Arial" w:cs="Arial"/>
          <w:b/>
          <w:bCs/>
          <w:color w:val="000000"/>
          <w:sz w:val="24"/>
          <w:szCs w:val="24"/>
        </w:rPr>
        <w:t xml:space="preserve">4 </w:t>
      </w:r>
      <w:r w:rsidR="00301B75" w:rsidRPr="00706C86">
        <w:rPr>
          <w:rFonts w:ascii="Arial" w:hAnsi="Arial" w:cs="Arial"/>
          <w:b/>
          <w:bCs/>
          <w:color w:val="000000"/>
          <w:sz w:val="24"/>
          <w:szCs w:val="24"/>
        </w:rPr>
        <w:t>Suffolk Climate Emergency Plan by David Walton Strategic Development Suffolk County Council</w:t>
      </w:r>
      <w:r w:rsidRPr="00706C86">
        <w:rPr>
          <w:rFonts w:ascii="Arial" w:hAnsi="Arial" w:cs="Arial"/>
          <w:b/>
          <w:bCs/>
          <w:color w:val="000000"/>
          <w:sz w:val="24"/>
          <w:szCs w:val="24"/>
        </w:rPr>
        <w:t xml:space="preserve"> </w:t>
      </w:r>
      <w:r w:rsidRPr="00706C86">
        <w:rPr>
          <w:rFonts w:ascii="Arial" w:hAnsi="Arial" w:cs="Arial"/>
          <w:bCs/>
          <w:color w:val="000000"/>
          <w:sz w:val="24"/>
          <w:szCs w:val="24"/>
        </w:rPr>
        <w:t>(Full presentation available on the ALEO East website.)</w:t>
      </w:r>
      <w:r w:rsidRPr="00706C86">
        <w:rPr>
          <w:rFonts w:ascii="Arial" w:hAnsi="Arial" w:cs="Arial"/>
          <w:bCs/>
          <w:color w:val="000000"/>
          <w:sz w:val="24"/>
          <w:szCs w:val="24"/>
        </w:rPr>
        <w:br/>
      </w:r>
      <w:r w:rsidRPr="00706C86">
        <w:rPr>
          <w:rFonts w:ascii="Arial" w:hAnsi="Arial" w:cs="Arial"/>
          <w:b/>
          <w:bCs/>
          <w:color w:val="000000"/>
          <w:sz w:val="24"/>
          <w:szCs w:val="24"/>
        </w:rPr>
        <w:br/>
      </w:r>
      <w:r w:rsidRPr="00706C86">
        <w:rPr>
          <w:rFonts w:ascii="Arial" w:hAnsi="Arial" w:cs="Arial"/>
          <w:sz w:val="24"/>
          <w:szCs w:val="24"/>
          <w:lang w:eastAsia="en-GB"/>
        </w:rPr>
        <w:t xml:space="preserve">Ricardo Energy &amp; Environment have been commissioned by the Suffolk Local Authorities to prepare a technical report in advance of wider stakeholder engagement and the publication of a Suffolk Climate Emergency Plan later in the year. It has not yet been completed but the presentation, provided with these minutes, covers some of the headline findings from the draft report. When the report is completed it will also be made available through the website. </w:t>
      </w:r>
    </w:p>
    <w:p w14:paraId="30EBB7E6" w14:textId="77777777" w:rsidR="00706C86" w:rsidRPr="00706C86" w:rsidRDefault="00706C86" w:rsidP="00706C86">
      <w:pPr>
        <w:rPr>
          <w:rFonts w:ascii="Arial" w:hAnsi="Arial" w:cs="Arial"/>
          <w:sz w:val="24"/>
          <w:szCs w:val="24"/>
          <w:lang w:eastAsia="en-GB"/>
        </w:rPr>
      </w:pPr>
    </w:p>
    <w:p w14:paraId="5DFAD1C9" w14:textId="77777777" w:rsidR="00706C86" w:rsidRPr="00706C86" w:rsidRDefault="00706C86" w:rsidP="00706C86">
      <w:pPr>
        <w:rPr>
          <w:rFonts w:ascii="Arial" w:hAnsi="Arial" w:cs="Arial"/>
          <w:sz w:val="24"/>
          <w:szCs w:val="24"/>
          <w:lang w:eastAsia="en-GB"/>
        </w:rPr>
      </w:pPr>
      <w:r w:rsidRPr="00706C86">
        <w:rPr>
          <w:rFonts w:ascii="Arial" w:hAnsi="Arial" w:cs="Arial"/>
          <w:sz w:val="24"/>
          <w:szCs w:val="24"/>
          <w:lang w:eastAsia="en-GB"/>
        </w:rPr>
        <w:t>Siobhan Mellon of South Cambridgeshire Council asked - what is meant by ‘working with industry on decarbonisation options’?</w:t>
      </w:r>
    </w:p>
    <w:p w14:paraId="7A4F070C" w14:textId="77777777" w:rsidR="00706C86" w:rsidRPr="00706C86" w:rsidRDefault="00706C86" w:rsidP="00706C86">
      <w:pPr>
        <w:rPr>
          <w:rFonts w:ascii="Arial" w:hAnsi="Arial" w:cs="Arial"/>
          <w:sz w:val="24"/>
          <w:szCs w:val="24"/>
          <w:lang w:eastAsia="en-GB"/>
        </w:rPr>
      </w:pPr>
      <w:r w:rsidRPr="00706C86">
        <w:rPr>
          <w:rFonts w:ascii="Arial" w:hAnsi="Arial" w:cs="Arial"/>
          <w:sz w:val="24"/>
          <w:szCs w:val="24"/>
          <w:lang w:eastAsia="en-GB"/>
        </w:rPr>
        <w:t xml:space="preserve">DW Answered - this could mean forming relationships with the larger emitters in our area, sharing best practice and supporting emissions reduction activity, for example. </w:t>
      </w:r>
    </w:p>
    <w:p w14:paraId="44CE614D" w14:textId="77777777" w:rsidR="00706C86" w:rsidRPr="00706C86" w:rsidRDefault="00706C86" w:rsidP="00706C86">
      <w:pPr>
        <w:rPr>
          <w:rFonts w:ascii="Arial" w:hAnsi="Arial" w:cs="Arial"/>
          <w:sz w:val="24"/>
          <w:szCs w:val="24"/>
          <w:lang w:eastAsia="en-GB"/>
        </w:rPr>
      </w:pPr>
    </w:p>
    <w:p w14:paraId="3C77B03F" w14:textId="77777777" w:rsidR="00706C86" w:rsidRPr="00706C86" w:rsidRDefault="00706C86" w:rsidP="00706C86">
      <w:pPr>
        <w:rPr>
          <w:rFonts w:ascii="Arial" w:hAnsi="Arial" w:cs="Arial"/>
          <w:sz w:val="24"/>
          <w:szCs w:val="24"/>
          <w:lang w:eastAsia="en-GB"/>
        </w:rPr>
      </w:pPr>
      <w:r w:rsidRPr="00706C86">
        <w:rPr>
          <w:rFonts w:ascii="Arial" w:hAnsi="Arial" w:cs="Arial"/>
          <w:b/>
          <w:bCs/>
          <w:sz w:val="24"/>
          <w:szCs w:val="24"/>
          <w:lang w:eastAsia="en-GB"/>
        </w:rPr>
        <w:t>Buildings</w:t>
      </w:r>
    </w:p>
    <w:p w14:paraId="56B14298" w14:textId="77777777" w:rsidR="00706C86" w:rsidRPr="00706C86" w:rsidRDefault="00706C86" w:rsidP="00706C86">
      <w:pPr>
        <w:rPr>
          <w:rFonts w:ascii="Arial" w:hAnsi="Arial" w:cs="Arial"/>
          <w:sz w:val="24"/>
          <w:szCs w:val="24"/>
          <w:lang w:eastAsia="en-GB"/>
        </w:rPr>
      </w:pPr>
    </w:p>
    <w:p w14:paraId="695495A9" w14:textId="77777777" w:rsidR="00706C86" w:rsidRPr="00706C86" w:rsidRDefault="00706C86" w:rsidP="00AB0424">
      <w:pPr>
        <w:pStyle w:val="ListParagraph"/>
        <w:numPr>
          <w:ilvl w:val="0"/>
          <w:numId w:val="11"/>
        </w:numPr>
        <w:rPr>
          <w:rFonts w:ascii="Arial" w:hAnsi="Arial" w:cs="Arial"/>
          <w:sz w:val="24"/>
          <w:szCs w:val="24"/>
          <w:lang w:eastAsia="en-GB"/>
        </w:rPr>
      </w:pPr>
      <w:r w:rsidRPr="00706C86">
        <w:rPr>
          <w:rFonts w:ascii="Arial" w:hAnsi="Arial" w:cs="Arial"/>
          <w:sz w:val="24"/>
          <w:szCs w:val="24"/>
          <w:lang w:eastAsia="en-GB"/>
        </w:rPr>
        <w:t xml:space="preserve">Jeremy Martin of Southend Council asked if the proposals suggested had been fully costed. Using Energy Saving Trust and Southend Council data, an estimated cost of £996 million to upgrade the 81,000 properties in Southend to an EPC rating of C was derived. This would not be sufficient for all buildings to be readied for air source heat pumps. </w:t>
      </w:r>
      <w:r w:rsidRPr="00706C86">
        <w:rPr>
          <w:rFonts w:ascii="Arial" w:hAnsi="Arial" w:cs="Arial"/>
          <w:sz w:val="24"/>
          <w:szCs w:val="24"/>
          <w:lang w:eastAsia="en-GB"/>
        </w:rPr>
        <w:br/>
        <w:t xml:space="preserve">DW said that, although a ball-park figure was used for modelling purposes, a full cost analysis was not costed in to the study at this stage </w:t>
      </w:r>
    </w:p>
    <w:p w14:paraId="6CFE696E" w14:textId="77777777" w:rsidR="00706C86" w:rsidRPr="00706C86" w:rsidRDefault="00706C86" w:rsidP="0026551A">
      <w:pPr>
        <w:pStyle w:val="ListParagraph"/>
        <w:numPr>
          <w:ilvl w:val="0"/>
          <w:numId w:val="11"/>
        </w:numPr>
        <w:rPr>
          <w:rFonts w:ascii="Arial" w:hAnsi="Arial" w:cs="Arial"/>
          <w:b/>
          <w:bCs/>
          <w:sz w:val="24"/>
          <w:szCs w:val="24"/>
          <w:lang w:eastAsia="en-GB"/>
        </w:rPr>
      </w:pPr>
      <w:r w:rsidRPr="00706C86">
        <w:rPr>
          <w:rFonts w:ascii="Arial" w:hAnsi="Arial" w:cs="Arial"/>
          <w:sz w:val="24"/>
          <w:szCs w:val="24"/>
          <w:lang w:eastAsia="en-GB"/>
        </w:rPr>
        <w:t>Chris Pegge of CertaPartnership stated the competitive tendering process for buildings tends to deliver the cheapest option and is not designed to deliver high energy standards such as the Passivhaus standard. He also stated perhaps we need an old buildings scrappage scheme.</w:t>
      </w:r>
      <w:r w:rsidRPr="00706C86">
        <w:rPr>
          <w:rFonts w:ascii="Arial" w:hAnsi="Arial" w:cs="Arial"/>
          <w:sz w:val="24"/>
          <w:szCs w:val="24"/>
          <w:lang w:eastAsia="en-GB"/>
        </w:rPr>
        <w:br/>
        <w:t>DW - answered. He appreciates the problem and they do not currently have the solution but queried whether the Passivhaus would be required.</w:t>
      </w:r>
    </w:p>
    <w:p w14:paraId="771F9685" w14:textId="77777777" w:rsidR="00706C86" w:rsidRPr="00706C86" w:rsidRDefault="00706C86" w:rsidP="00AD4199">
      <w:pPr>
        <w:pStyle w:val="ListParagraph"/>
        <w:numPr>
          <w:ilvl w:val="0"/>
          <w:numId w:val="11"/>
        </w:numPr>
        <w:rPr>
          <w:rFonts w:ascii="Arial" w:hAnsi="Arial" w:cs="Arial"/>
          <w:sz w:val="24"/>
          <w:szCs w:val="24"/>
          <w:lang w:eastAsia="en-GB"/>
        </w:rPr>
      </w:pPr>
      <w:r w:rsidRPr="00706C86">
        <w:rPr>
          <w:rFonts w:ascii="Arial" w:hAnsi="Arial" w:cs="Arial"/>
          <w:sz w:val="24"/>
          <w:szCs w:val="24"/>
          <w:lang w:eastAsia="en-GB"/>
        </w:rPr>
        <w:t>Peter Chisnall - stated he had recently received information from the Passivhaus Trust that these standards would be required to achieve carbon neutral status (slides available) and details will be circulated.</w:t>
      </w:r>
      <w:r w:rsidRPr="00706C86">
        <w:rPr>
          <w:rFonts w:ascii="Arial" w:hAnsi="Arial" w:cs="Arial"/>
          <w:b/>
          <w:bCs/>
          <w:sz w:val="24"/>
          <w:szCs w:val="24"/>
          <w:lang w:eastAsia="en-GB"/>
        </w:rPr>
        <w:t xml:space="preserve"> </w:t>
      </w:r>
    </w:p>
    <w:p w14:paraId="11DE6C5F" w14:textId="77777777" w:rsidR="00706C86" w:rsidRPr="00A05C6D" w:rsidRDefault="00706C86" w:rsidP="00517815">
      <w:pPr>
        <w:pStyle w:val="ListParagraph"/>
        <w:numPr>
          <w:ilvl w:val="0"/>
          <w:numId w:val="11"/>
        </w:numPr>
        <w:rPr>
          <w:rFonts w:ascii="Arial" w:hAnsi="Arial" w:cs="Arial"/>
          <w:sz w:val="24"/>
          <w:szCs w:val="24"/>
          <w:lang w:eastAsia="en-GB"/>
        </w:rPr>
      </w:pPr>
      <w:r w:rsidRPr="00A05C6D">
        <w:rPr>
          <w:rFonts w:ascii="Arial" w:hAnsi="Arial" w:cs="Arial"/>
          <w:sz w:val="24"/>
          <w:szCs w:val="24"/>
          <w:lang w:eastAsia="en-GB"/>
        </w:rPr>
        <w:t xml:space="preserve">Philippa Hughes of Cambridge City Council - </w:t>
      </w:r>
      <w:r w:rsidR="00A05C6D" w:rsidRPr="00A05C6D">
        <w:rPr>
          <w:rFonts w:ascii="Arial" w:hAnsi="Arial" w:cs="Arial"/>
          <w:sz w:val="24"/>
          <w:szCs w:val="24"/>
          <w:lang w:eastAsia="en-GB"/>
        </w:rPr>
        <w:t>asked if work has been done identifying the type of properties where retrofit of air source heat pumps is</w:t>
      </w:r>
      <w:r w:rsidR="00A05C6D">
        <w:rPr>
          <w:rFonts w:ascii="Arial" w:hAnsi="Arial" w:cs="Arial"/>
          <w:sz w:val="24"/>
          <w:szCs w:val="24"/>
          <w:lang w:eastAsia="en-GB"/>
        </w:rPr>
        <w:t xml:space="preserve"> viable. She </w:t>
      </w:r>
      <w:r w:rsidRPr="00A05C6D">
        <w:rPr>
          <w:rFonts w:ascii="Arial" w:hAnsi="Arial" w:cs="Arial"/>
          <w:sz w:val="24"/>
          <w:szCs w:val="24"/>
          <w:lang w:eastAsia="en-GB"/>
        </w:rPr>
        <w:t xml:space="preserve">has concerns over air source heat pumps increasing energy costs </w:t>
      </w:r>
      <w:r w:rsidR="00A05C6D">
        <w:rPr>
          <w:rFonts w:ascii="Arial" w:hAnsi="Arial" w:cs="Arial"/>
          <w:sz w:val="24"/>
          <w:szCs w:val="24"/>
          <w:lang w:eastAsia="en-GB"/>
        </w:rPr>
        <w:t xml:space="preserve">which is a particular issue </w:t>
      </w:r>
      <w:r w:rsidRPr="00A05C6D">
        <w:rPr>
          <w:rFonts w:ascii="Arial" w:hAnsi="Arial" w:cs="Arial"/>
          <w:sz w:val="24"/>
          <w:szCs w:val="24"/>
          <w:lang w:eastAsia="en-GB"/>
        </w:rPr>
        <w:t xml:space="preserve">for the fuel poor. Running heat pumps </w:t>
      </w:r>
      <w:r w:rsidR="00A05C6D">
        <w:rPr>
          <w:rFonts w:ascii="Arial" w:hAnsi="Arial" w:cs="Arial"/>
          <w:sz w:val="24"/>
          <w:szCs w:val="24"/>
          <w:lang w:eastAsia="en-GB"/>
        </w:rPr>
        <w:t xml:space="preserve">can be very </w:t>
      </w:r>
      <w:r w:rsidRPr="00A05C6D">
        <w:rPr>
          <w:rFonts w:ascii="Arial" w:hAnsi="Arial" w:cs="Arial"/>
          <w:sz w:val="24"/>
          <w:szCs w:val="24"/>
          <w:lang w:eastAsia="en-GB"/>
        </w:rPr>
        <w:t>expensive</w:t>
      </w:r>
      <w:r w:rsidR="00A05C6D">
        <w:rPr>
          <w:rFonts w:ascii="Arial" w:hAnsi="Arial" w:cs="Arial"/>
          <w:sz w:val="24"/>
          <w:szCs w:val="24"/>
          <w:lang w:eastAsia="en-GB"/>
        </w:rPr>
        <w:t xml:space="preserve"> (especially in older poorly insulated properties)</w:t>
      </w:r>
      <w:r w:rsidRPr="00A05C6D">
        <w:rPr>
          <w:rFonts w:ascii="Arial" w:hAnsi="Arial" w:cs="Arial"/>
          <w:sz w:val="24"/>
          <w:szCs w:val="24"/>
          <w:lang w:eastAsia="en-GB"/>
        </w:rPr>
        <w:t>.</w:t>
      </w:r>
      <w:r w:rsidR="00A05C6D">
        <w:rPr>
          <w:rFonts w:ascii="Arial" w:hAnsi="Arial" w:cs="Arial"/>
          <w:sz w:val="24"/>
          <w:szCs w:val="24"/>
          <w:lang w:eastAsia="en-GB"/>
        </w:rPr>
        <w:t xml:space="preserve"> </w:t>
      </w:r>
      <w:r w:rsidRPr="00A05C6D">
        <w:rPr>
          <w:rFonts w:ascii="Arial" w:hAnsi="Arial" w:cs="Arial"/>
          <w:sz w:val="24"/>
          <w:szCs w:val="24"/>
          <w:lang w:eastAsia="en-GB"/>
        </w:rPr>
        <w:t>And, using electricity to heat homes is currently 4 times more expensive than existing gas costs and the situation will not be changing anytime soon.</w:t>
      </w:r>
      <w:r w:rsidRPr="00A05C6D">
        <w:rPr>
          <w:rFonts w:ascii="Arial" w:hAnsi="Arial" w:cs="Arial"/>
          <w:sz w:val="24"/>
          <w:szCs w:val="24"/>
          <w:lang w:eastAsia="en-GB"/>
        </w:rPr>
        <w:br/>
      </w:r>
      <w:r w:rsidRPr="00A05C6D">
        <w:rPr>
          <w:rFonts w:ascii="Arial" w:hAnsi="Arial" w:cs="Arial"/>
          <w:sz w:val="24"/>
          <w:szCs w:val="24"/>
          <w:lang w:eastAsia="en-GB"/>
        </w:rPr>
        <w:lastRenderedPageBreak/>
        <w:t>DW confirmed that this is currently an issue but Suffolk would be likely to concentrate on the 25% rural properties in Suffolk that are currently off-gas grid.</w:t>
      </w:r>
    </w:p>
    <w:p w14:paraId="1CF03C53" w14:textId="77777777" w:rsidR="00706C86" w:rsidRPr="00706C86" w:rsidRDefault="00706C86" w:rsidP="00706C86">
      <w:pPr>
        <w:rPr>
          <w:rFonts w:ascii="Arial" w:hAnsi="Arial" w:cs="Arial"/>
          <w:sz w:val="24"/>
          <w:szCs w:val="24"/>
          <w:lang w:eastAsia="en-GB"/>
        </w:rPr>
      </w:pPr>
    </w:p>
    <w:p w14:paraId="4746FE64" w14:textId="77777777" w:rsidR="00706C86" w:rsidRPr="00706C86" w:rsidRDefault="00706C86" w:rsidP="00706C86">
      <w:pPr>
        <w:rPr>
          <w:rFonts w:ascii="Arial" w:hAnsi="Arial" w:cs="Arial"/>
          <w:sz w:val="24"/>
          <w:szCs w:val="24"/>
          <w:lang w:eastAsia="en-GB"/>
        </w:rPr>
      </w:pPr>
      <w:r w:rsidRPr="00706C86">
        <w:rPr>
          <w:rFonts w:ascii="Arial" w:hAnsi="Arial" w:cs="Arial"/>
          <w:b/>
          <w:bCs/>
          <w:sz w:val="24"/>
          <w:szCs w:val="24"/>
          <w:lang w:eastAsia="en-GB"/>
        </w:rPr>
        <w:t>Transport</w:t>
      </w:r>
    </w:p>
    <w:p w14:paraId="099A0BB0" w14:textId="77777777" w:rsidR="00706C86" w:rsidRPr="00706C86" w:rsidRDefault="00706C86" w:rsidP="00706C86">
      <w:pPr>
        <w:rPr>
          <w:rFonts w:ascii="Arial" w:hAnsi="Arial" w:cs="Arial"/>
          <w:sz w:val="24"/>
          <w:szCs w:val="24"/>
          <w:lang w:eastAsia="en-GB"/>
        </w:rPr>
      </w:pPr>
    </w:p>
    <w:p w14:paraId="75BF0BBE" w14:textId="77777777" w:rsidR="00706C86" w:rsidRPr="00706C86" w:rsidRDefault="00706C86" w:rsidP="00706C86">
      <w:pPr>
        <w:pStyle w:val="ListParagraph"/>
        <w:numPr>
          <w:ilvl w:val="0"/>
          <w:numId w:val="13"/>
        </w:numPr>
        <w:rPr>
          <w:rFonts w:ascii="Arial" w:hAnsi="Arial" w:cs="Arial"/>
          <w:sz w:val="24"/>
          <w:szCs w:val="24"/>
          <w:lang w:eastAsia="en-GB"/>
        </w:rPr>
      </w:pPr>
      <w:r w:rsidRPr="00706C86">
        <w:rPr>
          <w:rFonts w:ascii="Arial" w:hAnsi="Arial" w:cs="Arial"/>
          <w:sz w:val="24"/>
          <w:szCs w:val="24"/>
          <w:lang w:eastAsia="en-GB"/>
        </w:rPr>
        <w:t>Jeremy Martin of Southend Council asked why an increased grid demand of 30% is quoted, as he has seen figures closer to 10%.</w:t>
      </w:r>
      <w:r w:rsidRPr="00706C86">
        <w:rPr>
          <w:rFonts w:ascii="Arial" w:hAnsi="Arial" w:cs="Arial"/>
          <w:sz w:val="24"/>
          <w:szCs w:val="24"/>
          <w:lang w:eastAsia="en-GB"/>
        </w:rPr>
        <w:br/>
        <w:t>(DW figures taken from Ricardo report).</w:t>
      </w:r>
    </w:p>
    <w:p w14:paraId="3D3269B1" w14:textId="77777777" w:rsidR="00706C86" w:rsidRPr="00706C86" w:rsidRDefault="00706C86" w:rsidP="00706C86">
      <w:pPr>
        <w:rPr>
          <w:rFonts w:ascii="Arial" w:hAnsi="Arial" w:cs="Arial"/>
          <w:sz w:val="24"/>
          <w:szCs w:val="24"/>
          <w:lang w:eastAsia="en-GB"/>
        </w:rPr>
      </w:pPr>
    </w:p>
    <w:p w14:paraId="520D73E8" w14:textId="77777777" w:rsidR="00706C86" w:rsidRPr="00706C86" w:rsidRDefault="00706C86" w:rsidP="00706C86">
      <w:pPr>
        <w:rPr>
          <w:rFonts w:ascii="Arial" w:hAnsi="Arial" w:cs="Arial"/>
          <w:sz w:val="24"/>
          <w:szCs w:val="24"/>
          <w:lang w:eastAsia="en-GB"/>
        </w:rPr>
      </w:pPr>
      <w:r w:rsidRPr="00706C86">
        <w:rPr>
          <w:rFonts w:ascii="Arial" w:hAnsi="Arial" w:cs="Arial"/>
          <w:b/>
          <w:bCs/>
          <w:sz w:val="24"/>
          <w:szCs w:val="24"/>
          <w:lang w:eastAsia="en-GB"/>
        </w:rPr>
        <w:t>Power</w:t>
      </w:r>
    </w:p>
    <w:p w14:paraId="6924657E" w14:textId="77777777" w:rsidR="00706C86" w:rsidRPr="00706C86" w:rsidRDefault="00706C86" w:rsidP="00706C86">
      <w:pPr>
        <w:rPr>
          <w:rFonts w:ascii="Arial" w:hAnsi="Arial" w:cs="Arial"/>
          <w:sz w:val="24"/>
          <w:szCs w:val="24"/>
          <w:lang w:eastAsia="en-GB"/>
        </w:rPr>
      </w:pPr>
    </w:p>
    <w:p w14:paraId="3456874A" w14:textId="77777777" w:rsidR="00706C86" w:rsidRPr="00706C86" w:rsidRDefault="00706C86" w:rsidP="00481008">
      <w:pPr>
        <w:pStyle w:val="ListParagraph"/>
        <w:numPr>
          <w:ilvl w:val="0"/>
          <w:numId w:val="12"/>
        </w:numPr>
        <w:rPr>
          <w:rFonts w:ascii="Arial" w:hAnsi="Arial" w:cs="Arial"/>
          <w:sz w:val="24"/>
          <w:szCs w:val="24"/>
          <w:lang w:eastAsia="en-GB"/>
        </w:rPr>
      </w:pPr>
      <w:r w:rsidRPr="00706C86">
        <w:rPr>
          <w:rFonts w:ascii="Arial" w:hAnsi="Arial" w:cs="Arial"/>
          <w:sz w:val="24"/>
          <w:szCs w:val="24"/>
          <w:lang w:eastAsia="en-GB"/>
        </w:rPr>
        <w:t>Ben Plummer of Colchester Borough Council asked what ideas such as renewable tariffs, micro grids and producing energy on site are Suffolk looking at.</w:t>
      </w:r>
      <w:r w:rsidRPr="00706C86">
        <w:rPr>
          <w:rFonts w:ascii="Arial" w:hAnsi="Arial" w:cs="Arial"/>
          <w:sz w:val="24"/>
          <w:szCs w:val="24"/>
          <w:lang w:eastAsia="en-GB"/>
        </w:rPr>
        <w:br/>
        <w:t>(DW) stated they are looking at investing in local renewable infrastructure, as for example Cambridgeshire County Council are doing. West Suffolk Council owns a 12 MW solar farm.</w:t>
      </w:r>
    </w:p>
    <w:p w14:paraId="7690E6AA" w14:textId="77777777" w:rsidR="00706C86" w:rsidRPr="00706C86" w:rsidRDefault="00706C86" w:rsidP="00D2532E">
      <w:pPr>
        <w:pStyle w:val="ListParagraph"/>
        <w:numPr>
          <w:ilvl w:val="0"/>
          <w:numId w:val="12"/>
        </w:numPr>
        <w:rPr>
          <w:rFonts w:ascii="Arial" w:hAnsi="Arial" w:cs="Arial"/>
          <w:sz w:val="24"/>
          <w:szCs w:val="24"/>
          <w:lang w:eastAsia="en-GB"/>
        </w:rPr>
      </w:pPr>
      <w:r w:rsidRPr="00706C86">
        <w:rPr>
          <w:rFonts w:ascii="Arial" w:hAnsi="Arial" w:cs="Arial"/>
          <w:sz w:val="24"/>
          <w:szCs w:val="24"/>
          <w:lang w:eastAsia="en-GB"/>
        </w:rPr>
        <w:t>Peter Chisnall stated he had seen a report from the Passivhaus Trust that states that decarbonisation of the grid is not on track. There will also be energy losses due to energy storage.</w:t>
      </w:r>
    </w:p>
    <w:p w14:paraId="2FEDFE39" w14:textId="77777777" w:rsidR="00706C86" w:rsidRPr="00706C86" w:rsidRDefault="00706C86" w:rsidP="00E9268C">
      <w:pPr>
        <w:pStyle w:val="ListParagraph"/>
        <w:numPr>
          <w:ilvl w:val="0"/>
          <w:numId w:val="12"/>
        </w:numPr>
        <w:rPr>
          <w:rFonts w:ascii="Arial" w:hAnsi="Arial" w:cs="Arial"/>
          <w:sz w:val="24"/>
          <w:szCs w:val="24"/>
          <w:lang w:eastAsia="en-GB"/>
        </w:rPr>
      </w:pPr>
      <w:r w:rsidRPr="00706C86">
        <w:rPr>
          <w:rFonts w:ascii="Arial" w:hAnsi="Arial" w:cs="Arial"/>
          <w:sz w:val="24"/>
          <w:szCs w:val="24"/>
          <w:lang w:eastAsia="en-GB"/>
        </w:rPr>
        <w:t>Emma Bishop of Broadland Group requested a copy of the presentation slides and the Ricardo report.</w:t>
      </w:r>
      <w:r w:rsidR="00D15C12">
        <w:rPr>
          <w:rFonts w:ascii="Arial" w:hAnsi="Arial" w:cs="Arial"/>
          <w:sz w:val="24"/>
          <w:szCs w:val="24"/>
          <w:lang w:eastAsia="en-GB"/>
        </w:rPr>
        <w:t xml:space="preserve"> </w:t>
      </w:r>
      <w:r w:rsidR="000B209E">
        <w:rPr>
          <w:rFonts w:ascii="Arial" w:hAnsi="Arial" w:cs="Arial"/>
          <w:sz w:val="24"/>
          <w:szCs w:val="24"/>
          <w:lang w:eastAsia="en-GB"/>
        </w:rPr>
        <w:br/>
        <w:t>(</w:t>
      </w:r>
      <w:r w:rsidRPr="00706C86">
        <w:rPr>
          <w:rFonts w:ascii="Arial" w:hAnsi="Arial" w:cs="Arial"/>
          <w:sz w:val="24"/>
          <w:szCs w:val="24"/>
          <w:lang w:eastAsia="en-GB"/>
        </w:rPr>
        <w:t>DW</w:t>
      </w:r>
      <w:r w:rsidR="000B209E">
        <w:rPr>
          <w:rFonts w:ascii="Arial" w:hAnsi="Arial" w:cs="Arial"/>
          <w:sz w:val="24"/>
          <w:szCs w:val="24"/>
          <w:lang w:eastAsia="en-GB"/>
        </w:rPr>
        <w:t>)</w:t>
      </w:r>
      <w:r w:rsidRPr="00706C86">
        <w:rPr>
          <w:rFonts w:ascii="Arial" w:hAnsi="Arial" w:cs="Arial"/>
          <w:sz w:val="24"/>
          <w:szCs w:val="24"/>
          <w:lang w:eastAsia="en-GB"/>
        </w:rPr>
        <w:t xml:space="preserve"> stated the presentation slides would be available shortly and when the Ricardo report has been completed it will be made available through the Suffolk County Council website.</w:t>
      </w:r>
    </w:p>
    <w:p w14:paraId="583E8AED" w14:textId="77777777" w:rsidR="00706C86" w:rsidRPr="00706C86" w:rsidRDefault="00706C86" w:rsidP="00706C86">
      <w:pPr>
        <w:rPr>
          <w:rFonts w:ascii="Arial" w:hAnsi="Arial" w:cs="Arial"/>
          <w:sz w:val="24"/>
          <w:szCs w:val="24"/>
          <w:lang w:eastAsia="en-GB"/>
        </w:rPr>
      </w:pPr>
    </w:p>
    <w:p w14:paraId="7264851B" w14:textId="77777777" w:rsidR="00D15C12" w:rsidRPr="00D15C12" w:rsidRDefault="00706C86" w:rsidP="00D15C12">
      <w:pPr>
        <w:tabs>
          <w:tab w:val="left" w:pos="4980"/>
        </w:tabs>
        <w:ind w:left="360"/>
        <w:rPr>
          <w:rFonts w:ascii="Arial" w:hAnsi="Arial" w:cs="Arial"/>
          <w:sz w:val="24"/>
          <w:szCs w:val="24"/>
        </w:rPr>
      </w:pPr>
      <w:r w:rsidRPr="00D15C12">
        <w:rPr>
          <w:rFonts w:ascii="Arial" w:hAnsi="Arial" w:cs="Arial"/>
          <w:b/>
          <w:bCs/>
          <w:color w:val="000000"/>
          <w:sz w:val="24"/>
          <w:szCs w:val="24"/>
        </w:rPr>
        <w:t>5</w:t>
      </w:r>
      <w:r w:rsidR="00301B75" w:rsidRPr="00D15C12">
        <w:rPr>
          <w:rFonts w:ascii="Arial" w:hAnsi="Arial" w:cs="Arial"/>
          <w:b/>
          <w:bCs/>
          <w:color w:val="000000"/>
          <w:sz w:val="24"/>
          <w:szCs w:val="24"/>
        </w:rPr>
        <w:t xml:space="preserve"> </w:t>
      </w:r>
      <w:r w:rsidRPr="00D15C12">
        <w:rPr>
          <w:rFonts w:ascii="Arial" w:hAnsi="Arial" w:cs="Arial"/>
          <w:b/>
          <w:bCs/>
          <w:color w:val="000000"/>
          <w:sz w:val="24"/>
          <w:szCs w:val="24"/>
        </w:rPr>
        <w:t xml:space="preserve">AOB </w:t>
      </w:r>
      <w:r w:rsidRPr="00D15C12">
        <w:rPr>
          <w:rFonts w:ascii="Arial" w:hAnsi="Arial" w:cs="Arial"/>
          <w:b/>
          <w:sz w:val="24"/>
          <w:szCs w:val="24"/>
          <w:lang w:eastAsia="en-GB"/>
        </w:rPr>
        <w:t>The way forward</w:t>
      </w:r>
    </w:p>
    <w:p w14:paraId="155342F0" w14:textId="77777777" w:rsidR="00D15C12" w:rsidRDefault="00D15C12" w:rsidP="00D15C12">
      <w:pPr>
        <w:tabs>
          <w:tab w:val="left" w:pos="4980"/>
        </w:tabs>
        <w:ind w:left="360"/>
        <w:rPr>
          <w:rFonts w:ascii="Arial" w:hAnsi="Arial" w:cs="Arial"/>
          <w:sz w:val="24"/>
          <w:szCs w:val="24"/>
          <w:lang w:eastAsia="en-GB"/>
        </w:rPr>
      </w:pPr>
      <w:r>
        <w:rPr>
          <w:rFonts w:ascii="Arial" w:hAnsi="Arial" w:cs="Arial"/>
          <w:b/>
          <w:sz w:val="24"/>
          <w:szCs w:val="24"/>
          <w:lang w:eastAsia="en-GB"/>
        </w:rPr>
        <w:br/>
      </w:r>
      <w:r w:rsidRPr="006E3076">
        <w:rPr>
          <w:rFonts w:ascii="Arial" w:hAnsi="Arial" w:cs="Arial"/>
          <w:sz w:val="24"/>
          <w:szCs w:val="24"/>
          <w:lang w:eastAsia="en-GB"/>
        </w:rPr>
        <w:t xml:space="preserve">DW brought the meeting to a close and stated the online format </w:t>
      </w:r>
      <w:r>
        <w:rPr>
          <w:rFonts w:ascii="Arial" w:hAnsi="Arial" w:cs="Arial"/>
          <w:sz w:val="24"/>
          <w:szCs w:val="24"/>
          <w:lang w:eastAsia="en-GB"/>
        </w:rPr>
        <w:t>felt like</w:t>
      </w:r>
      <w:r w:rsidRPr="006E3076">
        <w:rPr>
          <w:rFonts w:ascii="Arial" w:hAnsi="Arial" w:cs="Arial"/>
          <w:sz w:val="24"/>
          <w:szCs w:val="24"/>
          <w:lang w:eastAsia="en-GB"/>
        </w:rPr>
        <w:t xml:space="preserve"> a success as we had more attendees (27) than our normal physical meetings</w:t>
      </w:r>
    </w:p>
    <w:p w14:paraId="363BBAD8" w14:textId="77777777" w:rsidR="00D15C12" w:rsidRDefault="00D15C12" w:rsidP="00D15C12">
      <w:pPr>
        <w:tabs>
          <w:tab w:val="left" w:pos="4980"/>
        </w:tabs>
        <w:ind w:left="360"/>
        <w:rPr>
          <w:rFonts w:ascii="Arial" w:hAnsi="Arial" w:cs="Arial"/>
          <w:sz w:val="24"/>
          <w:szCs w:val="24"/>
          <w:lang w:eastAsia="en-GB"/>
        </w:rPr>
      </w:pPr>
    </w:p>
    <w:p w14:paraId="2C7BB927" w14:textId="77777777" w:rsidR="00D15C12" w:rsidRPr="00D15C12" w:rsidRDefault="00D15C12" w:rsidP="00D15C12">
      <w:pPr>
        <w:pStyle w:val="ListParagraph"/>
        <w:numPr>
          <w:ilvl w:val="0"/>
          <w:numId w:val="15"/>
        </w:numPr>
        <w:tabs>
          <w:tab w:val="left" w:pos="4980"/>
        </w:tabs>
        <w:rPr>
          <w:rFonts w:ascii="Arial" w:hAnsi="Arial" w:cs="Arial"/>
          <w:sz w:val="24"/>
          <w:szCs w:val="24"/>
        </w:rPr>
      </w:pPr>
      <w:r w:rsidRPr="00D15C12">
        <w:rPr>
          <w:rFonts w:ascii="Arial" w:hAnsi="Arial" w:cs="Arial"/>
          <w:b/>
          <w:bCs/>
          <w:color w:val="000000"/>
          <w:sz w:val="24"/>
          <w:szCs w:val="24"/>
        </w:rPr>
        <w:t>Attendance – 21 to 27</w:t>
      </w:r>
    </w:p>
    <w:p w14:paraId="217AC7FD" w14:textId="77777777" w:rsidR="00D15C12" w:rsidRPr="00706C86" w:rsidRDefault="00D15C12" w:rsidP="00D15C12">
      <w:pPr>
        <w:spacing w:before="100" w:beforeAutospacing="1" w:after="100" w:afterAutospacing="1"/>
        <w:ind w:left="360"/>
        <w:rPr>
          <w:rFonts w:ascii="Arial" w:hAnsi="Arial" w:cs="Arial"/>
          <w:sz w:val="24"/>
          <w:szCs w:val="24"/>
        </w:rPr>
      </w:pPr>
      <w:r>
        <w:rPr>
          <w:rFonts w:ascii="Arial" w:hAnsi="Arial" w:cs="Arial"/>
          <w:b/>
          <w:bCs/>
          <w:color w:val="000000"/>
          <w:sz w:val="24"/>
          <w:szCs w:val="24"/>
        </w:rPr>
        <w:t xml:space="preserve">7 </w:t>
      </w:r>
      <w:r w:rsidRPr="00706C86">
        <w:rPr>
          <w:rFonts w:ascii="Arial" w:hAnsi="Arial" w:cs="Arial"/>
          <w:b/>
          <w:bCs/>
          <w:color w:val="000000"/>
          <w:sz w:val="24"/>
          <w:szCs w:val="24"/>
        </w:rPr>
        <w:t>Date of Next Meeting</w:t>
      </w:r>
      <w:r>
        <w:rPr>
          <w:rFonts w:ascii="Arial" w:hAnsi="Arial" w:cs="Arial"/>
          <w:b/>
          <w:bCs/>
          <w:color w:val="000000"/>
          <w:sz w:val="24"/>
          <w:szCs w:val="24"/>
        </w:rPr>
        <w:t xml:space="preserve"> - </w:t>
      </w:r>
      <w:r w:rsidRPr="00706C86">
        <w:rPr>
          <w:rFonts w:ascii="Arial" w:hAnsi="Arial" w:cs="Arial"/>
          <w:b/>
          <w:bCs/>
          <w:color w:val="000000"/>
          <w:sz w:val="24"/>
          <w:szCs w:val="24"/>
        </w:rPr>
        <w:t xml:space="preserve">TBC </w:t>
      </w:r>
      <w:r w:rsidRPr="00706C86">
        <w:rPr>
          <w:rFonts w:ascii="Arial" w:hAnsi="Arial" w:cs="Arial"/>
          <w:color w:val="000000"/>
          <w:sz w:val="24"/>
          <w:szCs w:val="24"/>
        </w:rPr>
        <w:t xml:space="preserve"> </w:t>
      </w:r>
    </w:p>
    <w:sectPr w:rsidR="00D15C12" w:rsidRPr="00706C86" w:rsidSect="00A6761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574A" w14:textId="77777777" w:rsidR="001B3F8E" w:rsidRDefault="001B3F8E" w:rsidP="007674A0">
      <w:pPr>
        <w:rPr>
          <w:rFonts w:cs="Times New Roman"/>
        </w:rPr>
      </w:pPr>
      <w:r>
        <w:rPr>
          <w:rFonts w:cs="Times New Roman"/>
        </w:rPr>
        <w:separator/>
      </w:r>
    </w:p>
  </w:endnote>
  <w:endnote w:type="continuationSeparator" w:id="0">
    <w:p w14:paraId="35467000" w14:textId="77777777" w:rsidR="001B3F8E" w:rsidRDefault="001B3F8E" w:rsidP="007674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altName w:val="Mang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95CE" w14:textId="77777777" w:rsidR="001B3F8E" w:rsidRDefault="001B3F8E" w:rsidP="007674A0">
      <w:pPr>
        <w:rPr>
          <w:rFonts w:cs="Times New Roman"/>
        </w:rPr>
      </w:pPr>
      <w:r>
        <w:rPr>
          <w:rFonts w:cs="Times New Roman"/>
        </w:rPr>
        <w:separator/>
      </w:r>
    </w:p>
  </w:footnote>
  <w:footnote w:type="continuationSeparator" w:id="0">
    <w:p w14:paraId="5420B269" w14:textId="77777777" w:rsidR="001B3F8E" w:rsidRDefault="001B3F8E" w:rsidP="007674A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9A0B" w14:textId="77777777" w:rsidR="004412A2" w:rsidRDefault="00441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FB"/>
    <w:multiLevelType w:val="hybridMultilevel"/>
    <w:tmpl w:val="D38889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B400A"/>
    <w:multiLevelType w:val="hybridMultilevel"/>
    <w:tmpl w:val="FC4A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82CA8"/>
    <w:multiLevelType w:val="hybridMultilevel"/>
    <w:tmpl w:val="8B1C58F4"/>
    <w:lvl w:ilvl="0" w:tplc="D7F08DBA">
      <w:start w:val="2"/>
      <w:numFmt w:val="bullet"/>
      <w:lvlText w:val="-"/>
      <w:lvlJc w:val="left"/>
      <w:pPr>
        <w:ind w:left="720" w:hanging="360"/>
      </w:pPr>
      <w:rPr>
        <w:rFonts w:ascii="StoneSans" w:eastAsia="Times New Roman" w:hAnsi="StoneSans" w:cs="StoneSans"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2167A"/>
    <w:multiLevelType w:val="hybridMultilevel"/>
    <w:tmpl w:val="E7CACA1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867F67"/>
    <w:multiLevelType w:val="hybridMultilevel"/>
    <w:tmpl w:val="CA3E473E"/>
    <w:lvl w:ilvl="0" w:tplc="53A66BF4">
      <w:start w:val="9"/>
      <w:numFmt w:val="bullet"/>
      <w:lvlText w:val="-"/>
      <w:lvlJc w:val="left"/>
      <w:pPr>
        <w:ind w:left="1200" w:hanging="360"/>
      </w:pPr>
      <w:rPr>
        <w:rFonts w:ascii="Arial" w:eastAsia="Times New Roman" w:hAnsi="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cs="Wingdings" w:hint="default"/>
      </w:rPr>
    </w:lvl>
    <w:lvl w:ilvl="3" w:tplc="08090001" w:tentative="1">
      <w:start w:val="1"/>
      <w:numFmt w:val="bullet"/>
      <w:lvlText w:val=""/>
      <w:lvlJc w:val="left"/>
      <w:pPr>
        <w:ind w:left="3360" w:hanging="360"/>
      </w:pPr>
      <w:rPr>
        <w:rFonts w:ascii="Symbol" w:hAnsi="Symbol" w:cs="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cs="Wingdings" w:hint="default"/>
      </w:rPr>
    </w:lvl>
    <w:lvl w:ilvl="6" w:tplc="08090001" w:tentative="1">
      <w:start w:val="1"/>
      <w:numFmt w:val="bullet"/>
      <w:lvlText w:val=""/>
      <w:lvlJc w:val="left"/>
      <w:pPr>
        <w:ind w:left="5520" w:hanging="360"/>
      </w:pPr>
      <w:rPr>
        <w:rFonts w:ascii="Symbol" w:hAnsi="Symbol" w:cs="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cs="Wingdings" w:hint="default"/>
      </w:rPr>
    </w:lvl>
  </w:abstractNum>
  <w:abstractNum w:abstractNumId="5" w15:restartNumberingAfterBreak="0">
    <w:nsid w:val="3B655B9B"/>
    <w:multiLevelType w:val="hybridMultilevel"/>
    <w:tmpl w:val="35CC1DC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6A1FF0"/>
    <w:multiLevelType w:val="hybridMultilevel"/>
    <w:tmpl w:val="2438C2D6"/>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B49CB"/>
    <w:multiLevelType w:val="hybridMultilevel"/>
    <w:tmpl w:val="56CA0144"/>
    <w:lvl w:ilvl="0" w:tplc="08090001">
      <w:start w:val="1"/>
      <w:numFmt w:val="bullet"/>
      <w:lvlText w:val=""/>
      <w:lvlJc w:val="left"/>
      <w:pPr>
        <w:ind w:left="1080" w:hanging="360"/>
      </w:pPr>
      <w:rPr>
        <w:rFonts w:ascii="Symbol" w:hAnsi="Symbol"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2B7377"/>
    <w:multiLevelType w:val="hybridMultilevel"/>
    <w:tmpl w:val="5D0C0B76"/>
    <w:lvl w:ilvl="0" w:tplc="32C62B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C52A3"/>
    <w:multiLevelType w:val="hybridMultilevel"/>
    <w:tmpl w:val="D87C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15682"/>
    <w:multiLevelType w:val="hybridMultilevel"/>
    <w:tmpl w:val="E09E9E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2620C59"/>
    <w:multiLevelType w:val="hybridMultilevel"/>
    <w:tmpl w:val="EB04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F1B0A"/>
    <w:multiLevelType w:val="hybridMultilevel"/>
    <w:tmpl w:val="D9D42156"/>
    <w:lvl w:ilvl="0" w:tplc="C9B0F880">
      <w:start w:val="6"/>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42A05"/>
    <w:multiLevelType w:val="hybridMultilevel"/>
    <w:tmpl w:val="8E5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C5C66"/>
    <w:multiLevelType w:val="hybridMultilevel"/>
    <w:tmpl w:val="E51849F4"/>
    <w:lvl w:ilvl="0" w:tplc="D7F08DBA">
      <w:start w:val="2"/>
      <w:numFmt w:val="bullet"/>
      <w:lvlText w:val="-"/>
      <w:lvlJc w:val="left"/>
      <w:pPr>
        <w:ind w:left="1080" w:hanging="360"/>
      </w:pPr>
      <w:rPr>
        <w:rFonts w:ascii="StoneSans" w:eastAsia="Times New Roman" w:hAnsi="StoneSans" w:cs="StoneSans"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0"/>
  </w:num>
  <w:num w:numId="4">
    <w:abstractNumId w:val="3"/>
  </w:num>
  <w:num w:numId="5">
    <w:abstractNumId w:val="5"/>
  </w:num>
  <w:num w:numId="6">
    <w:abstractNumId w:val="6"/>
  </w:num>
  <w:num w:numId="7">
    <w:abstractNumId w:val="2"/>
  </w:num>
  <w:num w:numId="8">
    <w:abstractNumId w:val="14"/>
  </w:num>
  <w:num w:numId="9">
    <w:abstractNumId w:val="7"/>
  </w:num>
  <w:num w:numId="10">
    <w:abstractNumId w:val="13"/>
  </w:num>
  <w:num w:numId="11">
    <w:abstractNumId w:val="9"/>
  </w:num>
  <w:num w:numId="12">
    <w:abstractNumId w:val="1"/>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1MDE0NzQ1MTcwNjRV0lEKTi0uzszPAykwNKkFAKyYE5MtAAAA"/>
  </w:docVars>
  <w:rsids>
    <w:rsidRoot w:val="00F644C2"/>
    <w:rsid w:val="00003DDF"/>
    <w:rsid w:val="0001515C"/>
    <w:rsid w:val="00015A3E"/>
    <w:rsid w:val="00015DA8"/>
    <w:rsid w:val="00020EC3"/>
    <w:rsid w:val="00025D9C"/>
    <w:rsid w:val="00027F05"/>
    <w:rsid w:val="00031D25"/>
    <w:rsid w:val="000420B1"/>
    <w:rsid w:val="000543F8"/>
    <w:rsid w:val="000553BF"/>
    <w:rsid w:val="00063144"/>
    <w:rsid w:val="00074661"/>
    <w:rsid w:val="00083505"/>
    <w:rsid w:val="00094CE8"/>
    <w:rsid w:val="000A07A3"/>
    <w:rsid w:val="000B0D86"/>
    <w:rsid w:val="000B209E"/>
    <w:rsid w:val="000C0F21"/>
    <w:rsid w:val="000C2710"/>
    <w:rsid w:val="000D1E4B"/>
    <w:rsid w:val="000E2701"/>
    <w:rsid w:val="000E34E4"/>
    <w:rsid w:val="00100A90"/>
    <w:rsid w:val="001303C8"/>
    <w:rsid w:val="00131A12"/>
    <w:rsid w:val="00132872"/>
    <w:rsid w:val="00154D63"/>
    <w:rsid w:val="00156928"/>
    <w:rsid w:val="001650CA"/>
    <w:rsid w:val="001667A6"/>
    <w:rsid w:val="001B09BF"/>
    <w:rsid w:val="001B1482"/>
    <w:rsid w:val="001B3B0A"/>
    <w:rsid w:val="001B3F8E"/>
    <w:rsid w:val="001C2908"/>
    <w:rsid w:val="00220FF5"/>
    <w:rsid w:val="0022497F"/>
    <w:rsid w:val="0023542F"/>
    <w:rsid w:val="00240DD5"/>
    <w:rsid w:val="00243021"/>
    <w:rsid w:val="002571BB"/>
    <w:rsid w:val="002635C6"/>
    <w:rsid w:val="00266269"/>
    <w:rsid w:val="00270DDF"/>
    <w:rsid w:val="00272CDB"/>
    <w:rsid w:val="00286238"/>
    <w:rsid w:val="0029162F"/>
    <w:rsid w:val="00292335"/>
    <w:rsid w:val="002B2EEA"/>
    <w:rsid w:val="002B3563"/>
    <w:rsid w:val="002B51A0"/>
    <w:rsid w:val="002E1F5E"/>
    <w:rsid w:val="002E4181"/>
    <w:rsid w:val="002E53B1"/>
    <w:rsid w:val="00301B75"/>
    <w:rsid w:val="00302467"/>
    <w:rsid w:val="003029FE"/>
    <w:rsid w:val="003040DD"/>
    <w:rsid w:val="00305795"/>
    <w:rsid w:val="0031259A"/>
    <w:rsid w:val="00313D59"/>
    <w:rsid w:val="0031548E"/>
    <w:rsid w:val="003262B4"/>
    <w:rsid w:val="003355C7"/>
    <w:rsid w:val="00337321"/>
    <w:rsid w:val="00343DBD"/>
    <w:rsid w:val="003579C5"/>
    <w:rsid w:val="0037248D"/>
    <w:rsid w:val="00387508"/>
    <w:rsid w:val="00395D31"/>
    <w:rsid w:val="003A18FF"/>
    <w:rsid w:val="003A3981"/>
    <w:rsid w:val="003A70FB"/>
    <w:rsid w:val="003B037B"/>
    <w:rsid w:val="003B2AA3"/>
    <w:rsid w:val="003B4C91"/>
    <w:rsid w:val="003C4609"/>
    <w:rsid w:val="003C52D5"/>
    <w:rsid w:val="003D131B"/>
    <w:rsid w:val="003D521D"/>
    <w:rsid w:val="003D67A7"/>
    <w:rsid w:val="003E47E9"/>
    <w:rsid w:val="003F251F"/>
    <w:rsid w:val="004126E7"/>
    <w:rsid w:val="00412788"/>
    <w:rsid w:val="00413592"/>
    <w:rsid w:val="0041663E"/>
    <w:rsid w:val="004239A1"/>
    <w:rsid w:val="004307AC"/>
    <w:rsid w:val="00430B45"/>
    <w:rsid w:val="00437530"/>
    <w:rsid w:val="004412A2"/>
    <w:rsid w:val="00441D49"/>
    <w:rsid w:val="00451251"/>
    <w:rsid w:val="00455656"/>
    <w:rsid w:val="004617B6"/>
    <w:rsid w:val="004659D9"/>
    <w:rsid w:val="0046620E"/>
    <w:rsid w:val="004714D1"/>
    <w:rsid w:val="004846A2"/>
    <w:rsid w:val="00485EEC"/>
    <w:rsid w:val="004A041E"/>
    <w:rsid w:val="004A2240"/>
    <w:rsid w:val="004A4FF8"/>
    <w:rsid w:val="004A5731"/>
    <w:rsid w:val="004C3E2A"/>
    <w:rsid w:val="004C798E"/>
    <w:rsid w:val="004D47CF"/>
    <w:rsid w:val="005002D4"/>
    <w:rsid w:val="0051390D"/>
    <w:rsid w:val="00514AC8"/>
    <w:rsid w:val="00546D41"/>
    <w:rsid w:val="005521DD"/>
    <w:rsid w:val="00564BD5"/>
    <w:rsid w:val="00581A63"/>
    <w:rsid w:val="005911AE"/>
    <w:rsid w:val="0059510A"/>
    <w:rsid w:val="005B1254"/>
    <w:rsid w:val="005B56AE"/>
    <w:rsid w:val="005C3479"/>
    <w:rsid w:val="005E0E77"/>
    <w:rsid w:val="005E4464"/>
    <w:rsid w:val="005F0F3A"/>
    <w:rsid w:val="005F6097"/>
    <w:rsid w:val="00606BEE"/>
    <w:rsid w:val="0062053F"/>
    <w:rsid w:val="00623CD7"/>
    <w:rsid w:val="00624377"/>
    <w:rsid w:val="00625E12"/>
    <w:rsid w:val="00643413"/>
    <w:rsid w:val="00661AA3"/>
    <w:rsid w:val="00670A9D"/>
    <w:rsid w:val="00677F4A"/>
    <w:rsid w:val="0068504A"/>
    <w:rsid w:val="00686D34"/>
    <w:rsid w:val="00696DCF"/>
    <w:rsid w:val="006A2CB5"/>
    <w:rsid w:val="006A2E3B"/>
    <w:rsid w:val="006B14A5"/>
    <w:rsid w:val="006B2899"/>
    <w:rsid w:val="006B60F6"/>
    <w:rsid w:val="006B748E"/>
    <w:rsid w:val="006C7255"/>
    <w:rsid w:val="006D58DF"/>
    <w:rsid w:val="006E48F8"/>
    <w:rsid w:val="006E758A"/>
    <w:rsid w:val="006F501F"/>
    <w:rsid w:val="006F5D1F"/>
    <w:rsid w:val="00706C86"/>
    <w:rsid w:val="00714D97"/>
    <w:rsid w:val="00716B6F"/>
    <w:rsid w:val="0072627C"/>
    <w:rsid w:val="00745BAD"/>
    <w:rsid w:val="007674A0"/>
    <w:rsid w:val="00775BFA"/>
    <w:rsid w:val="00790F1B"/>
    <w:rsid w:val="007936D5"/>
    <w:rsid w:val="007A0AF1"/>
    <w:rsid w:val="007A7F74"/>
    <w:rsid w:val="007B1450"/>
    <w:rsid w:val="007D58E2"/>
    <w:rsid w:val="007D63FB"/>
    <w:rsid w:val="007E3276"/>
    <w:rsid w:val="007E5921"/>
    <w:rsid w:val="007E69E2"/>
    <w:rsid w:val="007F19F7"/>
    <w:rsid w:val="007F3B18"/>
    <w:rsid w:val="007F3E12"/>
    <w:rsid w:val="008140B2"/>
    <w:rsid w:val="0082470B"/>
    <w:rsid w:val="0082620B"/>
    <w:rsid w:val="00835F57"/>
    <w:rsid w:val="0085321F"/>
    <w:rsid w:val="008820FB"/>
    <w:rsid w:val="008A404D"/>
    <w:rsid w:val="008A6631"/>
    <w:rsid w:val="008C0175"/>
    <w:rsid w:val="008C4E26"/>
    <w:rsid w:val="008F5F9B"/>
    <w:rsid w:val="00905536"/>
    <w:rsid w:val="00913ADD"/>
    <w:rsid w:val="00915646"/>
    <w:rsid w:val="00925DFA"/>
    <w:rsid w:val="00926481"/>
    <w:rsid w:val="0094125B"/>
    <w:rsid w:val="0094429E"/>
    <w:rsid w:val="00953BB7"/>
    <w:rsid w:val="00956F98"/>
    <w:rsid w:val="00965582"/>
    <w:rsid w:val="00972FB1"/>
    <w:rsid w:val="0097497A"/>
    <w:rsid w:val="009B1C15"/>
    <w:rsid w:val="009C521B"/>
    <w:rsid w:val="009D19CD"/>
    <w:rsid w:val="009D382D"/>
    <w:rsid w:val="009D40A1"/>
    <w:rsid w:val="00A05C6D"/>
    <w:rsid w:val="00A15D4C"/>
    <w:rsid w:val="00A16166"/>
    <w:rsid w:val="00A3484E"/>
    <w:rsid w:val="00A362E2"/>
    <w:rsid w:val="00A46C85"/>
    <w:rsid w:val="00A50C63"/>
    <w:rsid w:val="00A55BE8"/>
    <w:rsid w:val="00A621F6"/>
    <w:rsid w:val="00A6761C"/>
    <w:rsid w:val="00A85764"/>
    <w:rsid w:val="00A85914"/>
    <w:rsid w:val="00A91E45"/>
    <w:rsid w:val="00AA4224"/>
    <w:rsid w:val="00AC67E0"/>
    <w:rsid w:val="00AD2AAA"/>
    <w:rsid w:val="00AF131E"/>
    <w:rsid w:val="00B04308"/>
    <w:rsid w:val="00B1246B"/>
    <w:rsid w:val="00B14DA5"/>
    <w:rsid w:val="00B213C9"/>
    <w:rsid w:val="00B43486"/>
    <w:rsid w:val="00BA142E"/>
    <w:rsid w:val="00BB287D"/>
    <w:rsid w:val="00BC2188"/>
    <w:rsid w:val="00BD25A4"/>
    <w:rsid w:val="00BD25CB"/>
    <w:rsid w:val="00BD3504"/>
    <w:rsid w:val="00BE024B"/>
    <w:rsid w:val="00BE77A8"/>
    <w:rsid w:val="00BE7827"/>
    <w:rsid w:val="00BF3D72"/>
    <w:rsid w:val="00C230C3"/>
    <w:rsid w:val="00C238D1"/>
    <w:rsid w:val="00C32AE3"/>
    <w:rsid w:val="00C37F81"/>
    <w:rsid w:val="00C41939"/>
    <w:rsid w:val="00C5208C"/>
    <w:rsid w:val="00C533A9"/>
    <w:rsid w:val="00C54149"/>
    <w:rsid w:val="00C61AAE"/>
    <w:rsid w:val="00C66F80"/>
    <w:rsid w:val="00C76C88"/>
    <w:rsid w:val="00C77925"/>
    <w:rsid w:val="00CA5C17"/>
    <w:rsid w:val="00CB076A"/>
    <w:rsid w:val="00CB56CD"/>
    <w:rsid w:val="00CB7EFF"/>
    <w:rsid w:val="00CD50ED"/>
    <w:rsid w:val="00CD7E0A"/>
    <w:rsid w:val="00CE2646"/>
    <w:rsid w:val="00CE3473"/>
    <w:rsid w:val="00CE5F85"/>
    <w:rsid w:val="00CF40A4"/>
    <w:rsid w:val="00CF468D"/>
    <w:rsid w:val="00D019AF"/>
    <w:rsid w:val="00D0384F"/>
    <w:rsid w:val="00D04608"/>
    <w:rsid w:val="00D15C12"/>
    <w:rsid w:val="00D26374"/>
    <w:rsid w:val="00D26719"/>
    <w:rsid w:val="00D341A9"/>
    <w:rsid w:val="00D345FA"/>
    <w:rsid w:val="00D4092D"/>
    <w:rsid w:val="00D55F0B"/>
    <w:rsid w:val="00D57134"/>
    <w:rsid w:val="00D57B01"/>
    <w:rsid w:val="00D70E41"/>
    <w:rsid w:val="00D748B9"/>
    <w:rsid w:val="00D94A0F"/>
    <w:rsid w:val="00D9694F"/>
    <w:rsid w:val="00D9753B"/>
    <w:rsid w:val="00DA5CB0"/>
    <w:rsid w:val="00DA60B8"/>
    <w:rsid w:val="00DB23B7"/>
    <w:rsid w:val="00DB4B6E"/>
    <w:rsid w:val="00DC2A39"/>
    <w:rsid w:val="00DC677E"/>
    <w:rsid w:val="00DD0183"/>
    <w:rsid w:val="00DD2DB2"/>
    <w:rsid w:val="00DE5898"/>
    <w:rsid w:val="00DE652D"/>
    <w:rsid w:val="00DE6D5A"/>
    <w:rsid w:val="00DF3E74"/>
    <w:rsid w:val="00E129F9"/>
    <w:rsid w:val="00E16101"/>
    <w:rsid w:val="00E22041"/>
    <w:rsid w:val="00E44452"/>
    <w:rsid w:val="00E50D60"/>
    <w:rsid w:val="00E67589"/>
    <w:rsid w:val="00E713B5"/>
    <w:rsid w:val="00E748A4"/>
    <w:rsid w:val="00E74EE7"/>
    <w:rsid w:val="00E9589C"/>
    <w:rsid w:val="00EC0269"/>
    <w:rsid w:val="00EC0916"/>
    <w:rsid w:val="00ED3164"/>
    <w:rsid w:val="00EE1E3E"/>
    <w:rsid w:val="00EF1B44"/>
    <w:rsid w:val="00EF2B40"/>
    <w:rsid w:val="00EF333F"/>
    <w:rsid w:val="00F11512"/>
    <w:rsid w:val="00F148DC"/>
    <w:rsid w:val="00F15E6F"/>
    <w:rsid w:val="00F17EB4"/>
    <w:rsid w:val="00F20674"/>
    <w:rsid w:val="00F36752"/>
    <w:rsid w:val="00F54B4E"/>
    <w:rsid w:val="00F5546E"/>
    <w:rsid w:val="00F644C2"/>
    <w:rsid w:val="00F72109"/>
    <w:rsid w:val="00F86D07"/>
    <w:rsid w:val="00F907E0"/>
    <w:rsid w:val="00FB1ED0"/>
    <w:rsid w:val="00FB37A4"/>
    <w:rsid w:val="00FB5932"/>
    <w:rsid w:val="00FC49EA"/>
    <w:rsid w:val="00FC6DE4"/>
    <w:rsid w:val="00FD77E3"/>
    <w:rsid w:val="00FF2434"/>
    <w:rsid w:val="00FF2C4E"/>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8FAB09B"/>
  <w15:docId w15:val="{3E28C832-B8D3-461D-B62D-BC9719D8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10"/>
    <w:rPr>
      <w:rFonts w:ascii="StoneSans" w:eastAsia="Times New Roman" w:hAnsi="StoneSans" w:cs="StoneSans"/>
      <w:lang w:val="en-GB"/>
    </w:rPr>
  </w:style>
  <w:style w:type="paragraph" w:styleId="Heading4">
    <w:name w:val="heading 4"/>
    <w:basedOn w:val="Normal"/>
    <w:next w:val="Normal"/>
    <w:link w:val="Heading4Char"/>
    <w:uiPriority w:val="99"/>
    <w:qFormat/>
    <w:rsid w:val="00F644C2"/>
    <w:pPr>
      <w:keepNext/>
      <w:jc w:val="center"/>
      <w:outlineLvl w:val="3"/>
    </w:pPr>
    <w:rPr>
      <w:rFonts w:ascii="Verdana" w:eastAsia="Calibri" w:hAnsi="Verdana" w:cs="Verdana"/>
      <w:b/>
      <w:bCs/>
      <w:cap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644C2"/>
    <w:rPr>
      <w:rFonts w:ascii="Verdana" w:hAnsi="Verdana" w:cs="Verdana"/>
      <w:b/>
      <w:bCs/>
      <w:caps/>
      <w:sz w:val="20"/>
      <w:szCs w:val="20"/>
    </w:rPr>
  </w:style>
  <w:style w:type="paragraph" w:styleId="Header">
    <w:name w:val="header"/>
    <w:basedOn w:val="Normal"/>
    <w:link w:val="HeaderChar"/>
    <w:uiPriority w:val="99"/>
    <w:rsid w:val="007674A0"/>
    <w:pPr>
      <w:tabs>
        <w:tab w:val="center" w:pos="4513"/>
        <w:tab w:val="right" w:pos="9026"/>
      </w:tabs>
    </w:pPr>
    <w:rPr>
      <w:rFonts w:eastAsia="Calibri"/>
      <w:sz w:val="24"/>
      <w:szCs w:val="24"/>
      <w:lang w:val="en-US" w:eastAsia="en-GB"/>
    </w:rPr>
  </w:style>
  <w:style w:type="character" w:customStyle="1" w:styleId="HeaderChar">
    <w:name w:val="Header Char"/>
    <w:basedOn w:val="DefaultParagraphFont"/>
    <w:link w:val="Header"/>
    <w:uiPriority w:val="99"/>
    <w:rsid w:val="007674A0"/>
    <w:rPr>
      <w:rFonts w:ascii="StoneSans" w:hAnsi="StoneSans" w:cs="StoneSans"/>
      <w:sz w:val="24"/>
      <w:szCs w:val="24"/>
    </w:rPr>
  </w:style>
  <w:style w:type="paragraph" w:styleId="Footer">
    <w:name w:val="footer"/>
    <w:basedOn w:val="Normal"/>
    <w:link w:val="FooterChar"/>
    <w:uiPriority w:val="99"/>
    <w:rsid w:val="007674A0"/>
    <w:pPr>
      <w:tabs>
        <w:tab w:val="center" w:pos="4513"/>
        <w:tab w:val="right" w:pos="9026"/>
      </w:tabs>
    </w:pPr>
    <w:rPr>
      <w:rFonts w:eastAsia="Calibri"/>
      <w:sz w:val="24"/>
      <w:szCs w:val="24"/>
      <w:lang w:val="en-US" w:eastAsia="en-GB"/>
    </w:rPr>
  </w:style>
  <w:style w:type="character" w:customStyle="1" w:styleId="FooterChar">
    <w:name w:val="Footer Char"/>
    <w:basedOn w:val="DefaultParagraphFont"/>
    <w:link w:val="Footer"/>
    <w:uiPriority w:val="99"/>
    <w:rsid w:val="007674A0"/>
    <w:rPr>
      <w:rFonts w:ascii="StoneSans" w:hAnsi="StoneSans" w:cs="StoneSans"/>
      <w:sz w:val="24"/>
      <w:szCs w:val="24"/>
    </w:rPr>
  </w:style>
  <w:style w:type="paragraph" w:styleId="NormalWeb">
    <w:name w:val="Normal (Web)"/>
    <w:basedOn w:val="Normal"/>
    <w:uiPriority w:val="99"/>
    <w:semiHidden/>
    <w:rsid w:val="006B2899"/>
    <w:rPr>
      <w:rFonts w:ascii="Times New Roman" w:hAnsi="Times New Roman" w:cs="Times New Roman"/>
      <w:sz w:val="24"/>
      <w:szCs w:val="24"/>
    </w:rPr>
  </w:style>
  <w:style w:type="paragraph" w:styleId="BalloonText">
    <w:name w:val="Balloon Text"/>
    <w:basedOn w:val="Normal"/>
    <w:link w:val="BalloonTextChar"/>
    <w:uiPriority w:val="99"/>
    <w:semiHidden/>
    <w:rsid w:val="005E4464"/>
    <w:rPr>
      <w:rFonts w:ascii="Tahoma" w:eastAsia="Calibri" w:hAnsi="Tahoma" w:cs="Tahoma"/>
      <w:sz w:val="16"/>
      <w:szCs w:val="16"/>
      <w:lang w:val="en-US" w:eastAsia="en-GB"/>
    </w:rPr>
  </w:style>
  <w:style w:type="character" w:customStyle="1" w:styleId="BalloonTextChar">
    <w:name w:val="Balloon Text Char"/>
    <w:basedOn w:val="DefaultParagraphFont"/>
    <w:link w:val="BalloonText"/>
    <w:uiPriority w:val="99"/>
    <w:semiHidden/>
    <w:rsid w:val="005E4464"/>
    <w:rPr>
      <w:rFonts w:ascii="Tahoma" w:hAnsi="Tahoma" w:cs="Tahoma"/>
      <w:sz w:val="16"/>
      <w:szCs w:val="16"/>
    </w:rPr>
  </w:style>
  <w:style w:type="paragraph" w:styleId="ListParagraph">
    <w:name w:val="List Paragraph"/>
    <w:basedOn w:val="Normal"/>
    <w:uiPriority w:val="99"/>
    <w:qFormat/>
    <w:rsid w:val="00D26374"/>
    <w:pPr>
      <w:ind w:left="720"/>
      <w:contextualSpacing/>
    </w:pPr>
  </w:style>
  <w:style w:type="paragraph" w:styleId="Revision">
    <w:name w:val="Revision"/>
    <w:hidden/>
    <w:uiPriority w:val="99"/>
    <w:semiHidden/>
    <w:rsid w:val="00C66F80"/>
    <w:rPr>
      <w:rFonts w:ascii="StoneSans" w:eastAsia="Times New Roman" w:hAnsi="StoneSans" w:cs="StoneSans"/>
      <w:lang w:val="en-GB"/>
    </w:rPr>
  </w:style>
  <w:style w:type="character" w:styleId="Hyperlink">
    <w:name w:val="Hyperlink"/>
    <w:basedOn w:val="DefaultParagraphFont"/>
    <w:uiPriority w:val="99"/>
    <w:rsid w:val="003B2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725">
      <w:bodyDiv w:val="1"/>
      <w:marLeft w:val="0"/>
      <w:marRight w:val="0"/>
      <w:marTop w:val="0"/>
      <w:marBottom w:val="0"/>
      <w:divBdr>
        <w:top w:val="none" w:sz="0" w:space="0" w:color="auto"/>
        <w:left w:val="none" w:sz="0" w:space="0" w:color="auto"/>
        <w:bottom w:val="none" w:sz="0" w:space="0" w:color="auto"/>
        <w:right w:val="none" w:sz="0" w:space="0" w:color="auto"/>
      </w:divBdr>
    </w:div>
    <w:div w:id="479688913">
      <w:bodyDiv w:val="1"/>
      <w:marLeft w:val="0"/>
      <w:marRight w:val="0"/>
      <w:marTop w:val="0"/>
      <w:marBottom w:val="0"/>
      <w:divBdr>
        <w:top w:val="none" w:sz="0" w:space="0" w:color="auto"/>
        <w:left w:val="none" w:sz="0" w:space="0" w:color="auto"/>
        <w:bottom w:val="none" w:sz="0" w:space="0" w:color="auto"/>
        <w:right w:val="none" w:sz="0" w:space="0" w:color="auto"/>
      </w:divBdr>
    </w:div>
    <w:div w:id="560213006">
      <w:bodyDiv w:val="1"/>
      <w:marLeft w:val="0"/>
      <w:marRight w:val="0"/>
      <w:marTop w:val="0"/>
      <w:marBottom w:val="0"/>
      <w:divBdr>
        <w:top w:val="none" w:sz="0" w:space="0" w:color="auto"/>
        <w:left w:val="none" w:sz="0" w:space="0" w:color="auto"/>
        <w:bottom w:val="none" w:sz="0" w:space="0" w:color="auto"/>
        <w:right w:val="none" w:sz="0" w:space="0" w:color="auto"/>
      </w:divBdr>
    </w:div>
    <w:div w:id="817889737">
      <w:marLeft w:val="0"/>
      <w:marRight w:val="0"/>
      <w:marTop w:val="0"/>
      <w:marBottom w:val="0"/>
      <w:divBdr>
        <w:top w:val="none" w:sz="0" w:space="0" w:color="auto"/>
        <w:left w:val="none" w:sz="0" w:space="0" w:color="auto"/>
        <w:bottom w:val="none" w:sz="0" w:space="0" w:color="auto"/>
        <w:right w:val="none" w:sz="0" w:space="0" w:color="auto"/>
      </w:divBdr>
    </w:div>
    <w:div w:id="817889738">
      <w:marLeft w:val="0"/>
      <w:marRight w:val="0"/>
      <w:marTop w:val="0"/>
      <w:marBottom w:val="0"/>
      <w:divBdr>
        <w:top w:val="none" w:sz="0" w:space="0" w:color="auto"/>
        <w:left w:val="none" w:sz="0" w:space="0" w:color="auto"/>
        <w:bottom w:val="none" w:sz="0" w:space="0" w:color="auto"/>
        <w:right w:val="none" w:sz="0" w:space="0" w:color="auto"/>
      </w:divBdr>
    </w:div>
    <w:div w:id="817889739">
      <w:marLeft w:val="0"/>
      <w:marRight w:val="0"/>
      <w:marTop w:val="0"/>
      <w:marBottom w:val="0"/>
      <w:divBdr>
        <w:top w:val="none" w:sz="0" w:space="0" w:color="auto"/>
        <w:left w:val="none" w:sz="0" w:space="0" w:color="auto"/>
        <w:bottom w:val="none" w:sz="0" w:space="0" w:color="auto"/>
        <w:right w:val="none" w:sz="0" w:space="0" w:color="auto"/>
      </w:divBdr>
    </w:div>
    <w:div w:id="817889740">
      <w:marLeft w:val="0"/>
      <w:marRight w:val="0"/>
      <w:marTop w:val="0"/>
      <w:marBottom w:val="0"/>
      <w:divBdr>
        <w:top w:val="none" w:sz="0" w:space="0" w:color="auto"/>
        <w:left w:val="none" w:sz="0" w:space="0" w:color="auto"/>
        <w:bottom w:val="none" w:sz="0" w:space="0" w:color="auto"/>
        <w:right w:val="none" w:sz="0" w:space="0" w:color="auto"/>
      </w:divBdr>
    </w:div>
    <w:div w:id="817889741">
      <w:marLeft w:val="0"/>
      <w:marRight w:val="0"/>
      <w:marTop w:val="0"/>
      <w:marBottom w:val="0"/>
      <w:divBdr>
        <w:top w:val="none" w:sz="0" w:space="0" w:color="auto"/>
        <w:left w:val="none" w:sz="0" w:space="0" w:color="auto"/>
        <w:bottom w:val="none" w:sz="0" w:space="0" w:color="auto"/>
        <w:right w:val="none" w:sz="0" w:space="0" w:color="auto"/>
      </w:divBdr>
    </w:div>
    <w:div w:id="817889742">
      <w:marLeft w:val="0"/>
      <w:marRight w:val="0"/>
      <w:marTop w:val="0"/>
      <w:marBottom w:val="0"/>
      <w:divBdr>
        <w:top w:val="none" w:sz="0" w:space="0" w:color="auto"/>
        <w:left w:val="none" w:sz="0" w:space="0" w:color="auto"/>
        <w:bottom w:val="none" w:sz="0" w:space="0" w:color="auto"/>
        <w:right w:val="none" w:sz="0" w:space="0" w:color="auto"/>
      </w:divBdr>
    </w:div>
    <w:div w:id="817889743">
      <w:marLeft w:val="0"/>
      <w:marRight w:val="0"/>
      <w:marTop w:val="0"/>
      <w:marBottom w:val="0"/>
      <w:divBdr>
        <w:top w:val="none" w:sz="0" w:space="0" w:color="auto"/>
        <w:left w:val="none" w:sz="0" w:space="0" w:color="auto"/>
        <w:bottom w:val="none" w:sz="0" w:space="0" w:color="auto"/>
        <w:right w:val="none" w:sz="0" w:space="0" w:color="auto"/>
      </w:divBdr>
    </w:div>
    <w:div w:id="817889744">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817889746">
      <w:marLeft w:val="0"/>
      <w:marRight w:val="0"/>
      <w:marTop w:val="0"/>
      <w:marBottom w:val="0"/>
      <w:divBdr>
        <w:top w:val="none" w:sz="0" w:space="0" w:color="auto"/>
        <w:left w:val="none" w:sz="0" w:space="0" w:color="auto"/>
        <w:bottom w:val="none" w:sz="0" w:space="0" w:color="auto"/>
        <w:right w:val="none" w:sz="0" w:space="0" w:color="auto"/>
      </w:divBdr>
    </w:div>
    <w:div w:id="817889747">
      <w:marLeft w:val="0"/>
      <w:marRight w:val="0"/>
      <w:marTop w:val="0"/>
      <w:marBottom w:val="0"/>
      <w:divBdr>
        <w:top w:val="none" w:sz="0" w:space="0" w:color="auto"/>
        <w:left w:val="none" w:sz="0" w:space="0" w:color="auto"/>
        <w:bottom w:val="none" w:sz="0" w:space="0" w:color="auto"/>
        <w:right w:val="none" w:sz="0" w:space="0" w:color="auto"/>
      </w:divBdr>
    </w:div>
    <w:div w:id="817889748">
      <w:marLeft w:val="0"/>
      <w:marRight w:val="0"/>
      <w:marTop w:val="0"/>
      <w:marBottom w:val="0"/>
      <w:divBdr>
        <w:top w:val="none" w:sz="0" w:space="0" w:color="auto"/>
        <w:left w:val="none" w:sz="0" w:space="0" w:color="auto"/>
        <w:bottom w:val="none" w:sz="0" w:space="0" w:color="auto"/>
        <w:right w:val="none" w:sz="0" w:space="0" w:color="auto"/>
      </w:divBdr>
    </w:div>
    <w:div w:id="817889749">
      <w:marLeft w:val="0"/>
      <w:marRight w:val="0"/>
      <w:marTop w:val="0"/>
      <w:marBottom w:val="0"/>
      <w:divBdr>
        <w:top w:val="none" w:sz="0" w:space="0" w:color="auto"/>
        <w:left w:val="none" w:sz="0" w:space="0" w:color="auto"/>
        <w:bottom w:val="none" w:sz="0" w:space="0" w:color="auto"/>
        <w:right w:val="none" w:sz="0" w:space="0" w:color="auto"/>
      </w:divBdr>
    </w:div>
    <w:div w:id="817889750">
      <w:marLeft w:val="0"/>
      <w:marRight w:val="0"/>
      <w:marTop w:val="0"/>
      <w:marBottom w:val="0"/>
      <w:divBdr>
        <w:top w:val="none" w:sz="0" w:space="0" w:color="auto"/>
        <w:left w:val="none" w:sz="0" w:space="0" w:color="auto"/>
        <w:bottom w:val="none" w:sz="0" w:space="0" w:color="auto"/>
        <w:right w:val="none" w:sz="0" w:space="0" w:color="auto"/>
      </w:divBdr>
    </w:div>
    <w:div w:id="817889751">
      <w:marLeft w:val="0"/>
      <w:marRight w:val="0"/>
      <w:marTop w:val="0"/>
      <w:marBottom w:val="0"/>
      <w:divBdr>
        <w:top w:val="none" w:sz="0" w:space="0" w:color="auto"/>
        <w:left w:val="none" w:sz="0" w:space="0" w:color="auto"/>
        <w:bottom w:val="none" w:sz="0" w:space="0" w:color="auto"/>
        <w:right w:val="none" w:sz="0" w:space="0" w:color="auto"/>
      </w:divBdr>
    </w:div>
    <w:div w:id="817889752">
      <w:marLeft w:val="0"/>
      <w:marRight w:val="0"/>
      <w:marTop w:val="0"/>
      <w:marBottom w:val="0"/>
      <w:divBdr>
        <w:top w:val="none" w:sz="0" w:space="0" w:color="auto"/>
        <w:left w:val="none" w:sz="0" w:space="0" w:color="auto"/>
        <w:bottom w:val="none" w:sz="0" w:space="0" w:color="auto"/>
        <w:right w:val="none" w:sz="0" w:space="0" w:color="auto"/>
      </w:divBdr>
    </w:div>
    <w:div w:id="817889753">
      <w:marLeft w:val="0"/>
      <w:marRight w:val="0"/>
      <w:marTop w:val="0"/>
      <w:marBottom w:val="0"/>
      <w:divBdr>
        <w:top w:val="none" w:sz="0" w:space="0" w:color="auto"/>
        <w:left w:val="none" w:sz="0" w:space="0" w:color="auto"/>
        <w:bottom w:val="none" w:sz="0" w:space="0" w:color="auto"/>
        <w:right w:val="none" w:sz="0" w:space="0" w:color="auto"/>
      </w:divBdr>
    </w:div>
    <w:div w:id="817889754">
      <w:marLeft w:val="0"/>
      <w:marRight w:val="0"/>
      <w:marTop w:val="0"/>
      <w:marBottom w:val="0"/>
      <w:divBdr>
        <w:top w:val="none" w:sz="0" w:space="0" w:color="auto"/>
        <w:left w:val="none" w:sz="0" w:space="0" w:color="auto"/>
        <w:bottom w:val="none" w:sz="0" w:space="0" w:color="auto"/>
        <w:right w:val="none" w:sz="0" w:space="0" w:color="auto"/>
      </w:divBdr>
    </w:div>
    <w:div w:id="817889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nservice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redress.org.uk/apply-fundi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ina@aranservic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Swetnam</dc:creator>
  <cp:keywords/>
  <dc:description/>
  <cp:lastModifiedBy>en-form</cp:lastModifiedBy>
  <cp:revision>12</cp:revision>
  <cp:lastPrinted>2018-01-22T14:51:00Z</cp:lastPrinted>
  <dcterms:created xsi:type="dcterms:W3CDTF">2020-04-21T14:59:00Z</dcterms:created>
  <dcterms:modified xsi:type="dcterms:W3CDTF">2020-05-01T11:59:00Z</dcterms:modified>
</cp:coreProperties>
</file>