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4ED" w:rsidRPr="00CD7248" w:rsidRDefault="006D64ED">
      <w:pPr>
        <w:rPr>
          <w:rFonts w:ascii="Arial" w:hAnsi="Arial" w:cs="Arial"/>
          <w:sz w:val="22"/>
          <w:szCs w:val="22"/>
        </w:rPr>
      </w:pPr>
    </w:p>
    <w:p w:rsidR="00DF3DCF" w:rsidRPr="00CD7248" w:rsidRDefault="00DF3DCF">
      <w:pPr>
        <w:rPr>
          <w:rFonts w:ascii="Arial" w:hAnsi="Arial" w:cs="Arial"/>
          <w:sz w:val="22"/>
          <w:szCs w:val="22"/>
        </w:rPr>
      </w:pPr>
    </w:p>
    <w:tbl>
      <w:tblPr>
        <w:tblpPr w:leftFromText="180" w:rightFromText="180" w:vertAnchor="page" w:horzAnchor="page" w:tblpX="418" w:tblpY="1951"/>
        <w:tblW w:w="6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8"/>
        <w:gridCol w:w="9996"/>
      </w:tblGrid>
      <w:tr w:rsidR="006D64ED" w:rsidRPr="00CD7248" w:rsidTr="006D64ED">
        <w:trPr>
          <w:cantSplit/>
          <w:trHeight w:val="1266"/>
        </w:trPr>
        <w:tc>
          <w:tcPr>
            <w:tcW w:w="5000" w:type="pct"/>
            <w:gridSpan w:val="2"/>
          </w:tcPr>
          <w:p w:rsidR="000174BE" w:rsidRPr="00CD7248" w:rsidRDefault="000174BE" w:rsidP="006D64ED">
            <w:pPr>
              <w:rPr>
                <w:rStyle w:val="Heading1Char"/>
                <w:rFonts w:ascii="Arial" w:hAnsi="Arial" w:cs="Arial"/>
                <w:sz w:val="22"/>
                <w:szCs w:val="22"/>
              </w:rPr>
            </w:pPr>
          </w:p>
          <w:p w:rsidR="006D64ED" w:rsidRPr="00CD7248" w:rsidRDefault="006D64ED" w:rsidP="006D64ED">
            <w:pPr>
              <w:rPr>
                <w:rStyle w:val="Heading1Char"/>
                <w:rFonts w:ascii="Arial" w:hAnsi="Arial" w:cs="Arial"/>
                <w:sz w:val="22"/>
                <w:szCs w:val="22"/>
              </w:rPr>
            </w:pPr>
            <w:r w:rsidRPr="00CD7248">
              <w:rPr>
                <w:rStyle w:val="Heading1Char"/>
                <w:rFonts w:ascii="Arial" w:hAnsi="Arial" w:cs="Arial"/>
                <w:sz w:val="22"/>
                <w:szCs w:val="22"/>
              </w:rPr>
              <w:t xml:space="preserve">SE CAN Forum </w:t>
            </w:r>
          </w:p>
          <w:p w:rsidR="006D64ED" w:rsidRPr="00CD7248" w:rsidRDefault="006D64ED" w:rsidP="006D64ED">
            <w:pPr>
              <w:rPr>
                <w:rFonts w:ascii="Arial" w:hAnsi="Arial" w:cs="Arial"/>
                <w:sz w:val="22"/>
                <w:szCs w:val="22"/>
              </w:rPr>
            </w:pPr>
            <w:r w:rsidRPr="00CD7248">
              <w:rPr>
                <w:rStyle w:val="Heading1Char"/>
                <w:rFonts w:ascii="Arial" w:hAnsi="Arial" w:cs="Arial"/>
                <w:sz w:val="22"/>
                <w:szCs w:val="22"/>
              </w:rPr>
              <w:t>Tuesday 15</w:t>
            </w:r>
            <w:r w:rsidRPr="00CD7248">
              <w:rPr>
                <w:rStyle w:val="Heading1Char"/>
                <w:rFonts w:ascii="Arial" w:hAnsi="Arial" w:cs="Arial"/>
                <w:sz w:val="22"/>
                <w:szCs w:val="22"/>
                <w:vertAlign w:val="superscript"/>
              </w:rPr>
              <w:t>th</w:t>
            </w:r>
            <w:r w:rsidRPr="00CD7248">
              <w:rPr>
                <w:rStyle w:val="Heading1Char"/>
                <w:rFonts w:ascii="Arial" w:hAnsi="Arial" w:cs="Arial"/>
                <w:sz w:val="22"/>
                <w:szCs w:val="22"/>
              </w:rPr>
              <w:t xml:space="preserve"> January 2013 </w:t>
            </w:r>
            <w:r w:rsidR="00AD4EC2" w:rsidRPr="00CD7248">
              <w:rPr>
                <w:rStyle w:val="Heading1Char"/>
                <w:rFonts w:ascii="Arial" w:hAnsi="Arial" w:cs="Arial"/>
                <w:sz w:val="22"/>
                <w:szCs w:val="22"/>
              </w:rPr>
              <w:t>Minutes</w:t>
            </w:r>
            <w:r w:rsidRPr="00CD7248">
              <w:rPr>
                <w:rFonts w:ascii="Arial" w:hAnsi="Arial" w:cs="Arial"/>
                <w:sz w:val="22"/>
                <w:szCs w:val="22"/>
              </w:rPr>
              <w:t xml:space="preserve">         </w:t>
            </w:r>
          </w:p>
        </w:tc>
      </w:tr>
      <w:tr w:rsidR="006D64ED" w:rsidRPr="00CD7248" w:rsidTr="006D64ED">
        <w:trPr>
          <w:trHeight w:val="2814"/>
        </w:trPr>
        <w:tc>
          <w:tcPr>
            <w:tcW w:w="523" w:type="pct"/>
          </w:tcPr>
          <w:p w:rsidR="006D64ED" w:rsidRPr="00CD7248" w:rsidRDefault="006D64ED" w:rsidP="006D64ED">
            <w:pPr>
              <w:rPr>
                <w:rFonts w:ascii="Arial" w:hAnsi="Arial" w:cs="Arial"/>
                <w:sz w:val="22"/>
                <w:szCs w:val="22"/>
              </w:rPr>
            </w:pPr>
          </w:p>
          <w:p w:rsidR="006D64ED" w:rsidRPr="00CD7248" w:rsidRDefault="006D64ED" w:rsidP="006D64ED">
            <w:pPr>
              <w:rPr>
                <w:rFonts w:ascii="Arial" w:hAnsi="Arial" w:cs="Arial"/>
                <w:sz w:val="22"/>
                <w:szCs w:val="22"/>
              </w:rPr>
            </w:pPr>
            <w:r w:rsidRPr="00CD7248">
              <w:rPr>
                <w:rFonts w:ascii="Arial" w:hAnsi="Arial" w:cs="Arial"/>
                <w:sz w:val="22"/>
                <w:szCs w:val="22"/>
              </w:rPr>
              <w:t>Date:</w:t>
            </w:r>
          </w:p>
          <w:p w:rsidR="006D64ED" w:rsidRPr="00CD7248" w:rsidRDefault="006D64ED" w:rsidP="006D64ED">
            <w:pPr>
              <w:rPr>
                <w:rFonts w:ascii="Arial" w:hAnsi="Arial" w:cs="Arial"/>
                <w:sz w:val="22"/>
                <w:szCs w:val="22"/>
              </w:rPr>
            </w:pPr>
            <w:r w:rsidRPr="00CD7248">
              <w:rPr>
                <w:rFonts w:ascii="Arial" w:hAnsi="Arial" w:cs="Arial"/>
                <w:sz w:val="22"/>
                <w:szCs w:val="22"/>
              </w:rPr>
              <w:t>Time:</w:t>
            </w:r>
          </w:p>
          <w:p w:rsidR="006D64ED" w:rsidRPr="00CD7248" w:rsidRDefault="006D64ED" w:rsidP="006D64ED">
            <w:pPr>
              <w:rPr>
                <w:rFonts w:ascii="Arial" w:hAnsi="Arial" w:cs="Arial"/>
                <w:sz w:val="22"/>
                <w:szCs w:val="22"/>
              </w:rPr>
            </w:pPr>
          </w:p>
          <w:p w:rsidR="006D64ED" w:rsidRPr="00CD7248" w:rsidRDefault="006D64ED" w:rsidP="006D64ED">
            <w:pPr>
              <w:rPr>
                <w:rFonts w:ascii="Arial" w:hAnsi="Arial" w:cs="Arial"/>
                <w:sz w:val="22"/>
                <w:szCs w:val="22"/>
              </w:rPr>
            </w:pPr>
            <w:r w:rsidRPr="00CD7248">
              <w:rPr>
                <w:rFonts w:ascii="Arial" w:hAnsi="Arial" w:cs="Arial"/>
                <w:sz w:val="22"/>
                <w:szCs w:val="22"/>
              </w:rPr>
              <w:t>Location:</w:t>
            </w:r>
          </w:p>
        </w:tc>
        <w:tc>
          <w:tcPr>
            <w:tcW w:w="4477" w:type="pct"/>
          </w:tcPr>
          <w:p w:rsidR="006D64ED" w:rsidRPr="00CD7248" w:rsidRDefault="006D64ED" w:rsidP="006D64ED">
            <w:pPr>
              <w:rPr>
                <w:rFonts w:ascii="Arial" w:hAnsi="Arial" w:cs="Arial"/>
                <w:b/>
                <w:sz w:val="22"/>
                <w:szCs w:val="22"/>
              </w:rPr>
            </w:pPr>
          </w:p>
          <w:p w:rsidR="006D64ED" w:rsidRPr="00CD7248" w:rsidRDefault="006D64ED" w:rsidP="006D64ED">
            <w:pPr>
              <w:rPr>
                <w:rFonts w:ascii="Arial" w:hAnsi="Arial" w:cs="Arial"/>
                <w:b/>
                <w:sz w:val="22"/>
                <w:szCs w:val="22"/>
              </w:rPr>
            </w:pPr>
            <w:r w:rsidRPr="00CD7248">
              <w:rPr>
                <w:rFonts w:ascii="Arial" w:hAnsi="Arial" w:cs="Arial"/>
                <w:b/>
                <w:sz w:val="22"/>
                <w:szCs w:val="22"/>
              </w:rPr>
              <w:t>Tuesday 15 January 2013</w:t>
            </w:r>
          </w:p>
          <w:p w:rsidR="006D64ED" w:rsidRPr="00CD7248" w:rsidRDefault="006D64ED" w:rsidP="006D64ED">
            <w:pPr>
              <w:rPr>
                <w:rFonts w:ascii="Arial" w:hAnsi="Arial" w:cs="Arial"/>
                <w:sz w:val="22"/>
                <w:szCs w:val="22"/>
              </w:rPr>
            </w:pPr>
            <w:r w:rsidRPr="00CD7248">
              <w:rPr>
                <w:rFonts w:ascii="Arial" w:hAnsi="Arial" w:cs="Arial"/>
                <w:sz w:val="22"/>
                <w:szCs w:val="22"/>
              </w:rPr>
              <w:t>10.00 Coffee Available</w:t>
            </w:r>
          </w:p>
          <w:p w:rsidR="006D64ED" w:rsidRPr="00CD7248" w:rsidRDefault="006D64ED" w:rsidP="006D64ED">
            <w:pPr>
              <w:rPr>
                <w:rFonts w:ascii="Arial" w:hAnsi="Arial" w:cs="Arial"/>
                <w:b/>
                <w:sz w:val="22"/>
                <w:szCs w:val="22"/>
              </w:rPr>
            </w:pPr>
            <w:r w:rsidRPr="00CD7248">
              <w:rPr>
                <w:rFonts w:ascii="Arial" w:hAnsi="Arial" w:cs="Arial"/>
                <w:b/>
                <w:sz w:val="22"/>
                <w:szCs w:val="22"/>
              </w:rPr>
              <w:t>10:20am Meeting starts</w:t>
            </w:r>
          </w:p>
          <w:p w:rsidR="006D64ED" w:rsidRPr="00CD7248" w:rsidRDefault="00CD7248" w:rsidP="006D64ED">
            <w:pPr>
              <w:rPr>
                <w:rFonts w:ascii="Arial" w:hAnsi="Arial" w:cs="Arial"/>
                <w:sz w:val="22"/>
                <w:szCs w:val="22"/>
              </w:rPr>
            </w:pPr>
            <w:r w:rsidRPr="00CD7248">
              <w:rPr>
                <w:rFonts w:ascii="Arial" w:hAnsi="Arial" w:cs="Arial"/>
                <w:sz w:val="22"/>
                <w:szCs w:val="22"/>
              </w:rPr>
              <w:t>Council Chambers, Civic Offices</w:t>
            </w:r>
          </w:p>
          <w:p w:rsidR="006D64ED" w:rsidRPr="00CD7248" w:rsidRDefault="006D64ED" w:rsidP="006D64ED">
            <w:pPr>
              <w:rPr>
                <w:rFonts w:ascii="Arial" w:hAnsi="Arial" w:cs="Arial"/>
                <w:sz w:val="22"/>
                <w:szCs w:val="22"/>
              </w:rPr>
            </w:pPr>
            <w:r w:rsidRPr="00CD7248">
              <w:rPr>
                <w:rFonts w:ascii="Arial" w:hAnsi="Arial" w:cs="Arial"/>
                <w:sz w:val="22"/>
                <w:szCs w:val="22"/>
              </w:rPr>
              <w:t>Woking Borough Council, Gloucester Square, Woking, Surrey GU21 6YL</w:t>
            </w:r>
          </w:p>
          <w:p w:rsidR="006D64ED" w:rsidRPr="00CD7248" w:rsidRDefault="006D64ED" w:rsidP="006D64ED">
            <w:pPr>
              <w:rPr>
                <w:rFonts w:ascii="Arial" w:hAnsi="Arial" w:cs="Arial"/>
                <w:sz w:val="22"/>
                <w:szCs w:val="22"/>
              </w:rPr>
            </w:pPr>
            <w:r w:rsidRPr="00CD7248">
              <w:rPr>
                <w:rFonts w:ascii="Arial" w:hAnsi="Arial" w:cs="Arial"/>
                <w:sz w:val="22"/>
                <w:szCs w:val="22"/>
              </w:rPr>
              <w:t xml:space="preserve">Telephone: 01483 755855 Directions; </w:t>
            </w:r>
            <w:hyperlink r:id="rId8" w:history="1">
              <w:r w:rsidRPr="00CD7248">
                <w:rPr>
                  <w:rStyle w:val="Hyperlink"/>
                  <w:rFonts w:ascii="Arial" w:hAnsi="Arial" w:cs="Arial"/>
                  <w:sz w:val="22"/>
                  <w:szCs w:val="22"/>
                </w:rPr>
                <w:t>http://www.woking.gov.uk/woking/maps/directionscivicoffices</w:t>
              </w:r>
            </w:hyperlink>
          </w:p>
          <w:p w:rsidR="00EF1CFE" w:rsidRPr="00CD7248" w:rsidRDefault="00EF1CFE" w:rsidP="006D64ED">
            <w:pPr>
              <w:rPr>
                <w:rFonts w:ascii="Arial" w:hAnsi="Arial" w:cs="Arial"/>
                <w:sz w:val="22"/>
                <w:szCs w:val="22"/>
              </w:rPr>
            </w:pPr>
          </w:p>
          <w:p w:rsidR="00EF1CFE" w:rsidRPr="00CD7248" w:rsidRDefault="00EF1CFE" w:rsidP="006D64ED">
            <w:pPr>
              <w:rPr>
                <w:rFonts w:ascii="Arial" w:hAnsi="Arial" w:cs="Arial"/>
                <w:sz w:val="22"/>
                <w:szCs w:val="22"/>
              </w:rPr>
            </w:pPr>
            <w:r w:rsidRPr="00CD7248">
              <w:rPr>
                <w:rFonts w:ascii="Arial" w:hAnsi="Arial" w:cs="Arial"/>
                <w:sz w:val="22"/>
                <w:szCs w:val="22"/>
              </w:rPr>
              <w:t>Present:</w:t>
            </w:r>
          </w:p>
          <w:p w:rsidR="00CD7248" w:rsidRPr="00CD7248" w:rsidRDefault="00CD7248" w:rsidP="006D64ED">
            <w:pPr>
              <w:rPr>
                <w:rFonts w:ascii="Arial" w:hAnsi="Arial" w:cs="Arial"/>
                <w:sz w:val="22"/>
                <w:szCs w:val="22"/>
              </w:rPr>
            </w:pPr>
            <w:r w:rsidRPr="00CD7248">
              <w:rPr>
                <w:rFonts w:ascii="Arial" w:hAnsi="Arial" w:cs="Arial"/>
                <w:sz w:val="22"/>
                <w:szCs w:val="22"/>
              </w:rPr>
              <w:t xml:space="preserve">  Sara Winnington                ECSC</w:t>
            </w:r>
          </w:p>
          <w:tbl>
            <w:tblPr>
              <w:tblW w:w="6280" w:type="dxa"/>
              <w:tblLook w:val="04A0"/>
            </w:tblPr>
            <w:tblGrid>
              <w:gridCol w:w="2620"/>
              <w:gridCol w:w="3660"/>
            </w:tblGrid>
            <w:tr w:rsidR="00EF1CFE" w:rsidRPr="00CD7248" w:rsidTr="00EF1CFE">
              <w:trPr>
                <w:trHeight w:val="285"/>
              </w:trPr>
              <w:tc>
                <w:tcPr>
                  <w:tcW w:w="2620" w:type="dxa"/>
                  <w:tcBorders>
                    <w:top w:val="nil"/>
                    <w:left w:val="nil"/>
                    <w:bottom w:val="nil"/>
                    <w:right w:val="nil"/>
                  </w:tcBorders>
                  <w:shd w:val="clear" w:color="auto" w:fill="auto"/>
                  <w:noWrap/>
                  <w:vAlign w:val="bottom"/>
                  <w:hideMark/>
                </w:tcPr>
                <w:p w:rsidR="00EF1CFE" w:rsidRPr="00CD7248" w:rsidRDefault="00EF1CFE" w:rsidP="00CD7248">
                  <w:pPr>
                    <w:framePr w:hSpace="180" w:wrap="around" w:vAnchor="page" w:hAnchor="page" w:x="418" w:y="1951"/>
                    <w:rPr>
                      <w:rFonts w:ascii="Arial" w:hAnsi="Arial" w:cs="Arial"/>
                      <w:kern w:val="0"/>
                      <w:sz w:val="22"/>
                      <w:szCs w:val="22"/>
                    </w:rPr>
                  </w:pPr>
                  <w:r w:rsidRPr="00CD7248">
                    <w:rPr>
                      <w:rFonts w:ascii="Arial" w:hAnsi="Arial" w:cs="Arial"/>
                      <w:kern w:val="0"/>
                      <w:sz w:val="22"/>
                      <w:szCs w:val="22"/>
                    </w:rPr>
                    <w:t>Carol White</w:t>
                  </w:r>
                </w:p>
              </w:tc>
              <w:tc>
                <w:tcPr>
                  <w:tcW w:w="3660" w:type="dxa"/>
                  <w:tcBorders>
                    <w:top w:val="nil"/>
                    <w:left w:val="nil"/>
                    <w:bottom w:val="nil"/>
                    <w:right w:val="nil"/>
                  </w:tcBorders>
                  <w:shd w:val="clear" w:color="auto" w:fill="auto"/>
                  <w:noWrap/>
                  <w:vAlign w:val="bottom"/>
                  <w:hideMark/>
                </w:tcPr>
                <w:p w:rsidR="00EF1CFE" w:rsidRPr="00CD7248" w:rsidRDefault="00EF1CFE" w:rsidP="00CD7248">
                  <w:pPr>
                    <w:framePr w:hSpace="180" w:wrap="around" w:vAnchor="page" w:hAnchor="page" w:x="418" w:y="1951"/>
                    <w:rPr>
                      <w:rFonts w:ascii="Arial" w:hAnsi="Arial" w:cs="Arial"/>
                      <w:kern w:val="0"/>
                      <w:sz w:val="22"/>
                      <w:szCs w:val="22"/>
                    </w:rPr>
                  </w:pPr>
                  <w:r w:rsidRPr="00CD7248">
                    <w:rPr>
                      <w:rFonts w:ascii="Arial" w:hAnsi="Arial" w:cs="Arial"/>
                      <w:kern w:val="0"/>
                      <w:sz w:val="22"/>
                      <w:szCs w:val="22"/>
                    </w:rPr>
                    <w:t>Gosport</w:t>
                  </w:r>
                </w:p>
              </w:tc>
            </w:tr>
            <w:tr w:rsidR="00EF1CFE" w:rsidRPr="00CD7248" w:rsidTr="00EF1CFE">
              <w:trPr>
                <w:trHeight w:val="285"/>
              </w:trPr>
              <w:tc>
                <w:tcPr>
                  <w:tcW w:w="2620" w:type="dxa"/>
                  <w:tcBorders>
                    <w:top w:val="nil"/>
                    <w:left w:val="nil"/>
                    <w:bottom w:val="nil"/>
                    <w:right w:val="nil"/>
                  </w:tcBorders>
                  <w:shd w:val="clear" w:color="auto" w:fill="auto"/>
                  <w:noWrap/>
                  <w:vAlign w:val="bottom"/>
                  <w:hideMark/>
                </w:tcPr>
                <w:p w:rsidR="00EF1CFE" w:rsidRPr="00CD7248" w:rsidRDefault="00EF1CFE" w:rsidP="00CD7248">
                  <w:pPr>
                    <w:framePr w:hSpace="180" w:wrap="around" w:vAnchor="page" w:hAnchor="page" w:x="418" w:y="1951"/>
                    <w:rPr>
                      <w:rFonts w:ascii="Arial" w:hAnsi="Arial" w:cs="Arial"/>
                      <w:kern w:val="0"/>
                      <w:sz w:val="22"/>
                      <w:szCs w:val="22"/>
                    </w:rPr>
                  </w:pPr>
                  <w:r w:rsidRPr="00CD7248">
                    <w:rPr>
                      <w:rFonts w:ascii="Arial" w:hAnsi="Arial" w:cs="Arial"/>
                      <w:kern w:val="0"/>
                      <w:sz w:val="22"/>
                      <w:szCs w:val="22"/>
                    </w:rPr>
                    <w:t>Amanda Martin</w:t>
                  </w:r>
                </w:p>
              </w:tc>
              <w:tc>
                <w:tcPr>
                  <w:tcW w:w="3660" w:type="dxa"/>
                  <w:tcBorders>
                    <w:top w:val="nil"/>
                    <w:left w:val="nil"/>
                    <w:bottom w:val="nil"/>
                    <w:right w:val="nil"/>
                  </w:tcBorders>
                  <w:shd w:val="clear" w:color="auto" w:fill="auto"/>
                  <w:noWrap/>
                  <w:vAlign w:val="bottom"/>
                  <w:hideMark/>
                </w:tcPr>
                <w:p w:rsidR="00EF1CFE" w:rsidRPr="00CD7248" w:rsidRDefault="00EF1CFE" w:rsidP="00CD7248">
                  <w:pPr>
                    <w:framePr w:hSpace="180" w:wrap="around" w:vAnchor="page" w:hAnchor="page" w:x="418" w:y="1951"/>
                    <w:rPr>
                      <w:rFonts w:ascii="Arial" w:hAnsi="Arial" w:cs="Arial"/>
                      <w:kern w:val="0"/>
                      <w:sz w:val="22"/>
                      <w:szCs w:val="22"/>
                    </w:rPr>
                  </w:pPr>
                  <w:r w:rsidRPr="00CD7248">
                    <w:rPr>
                      <w:rFonts w:ascii="Arial" w:hAnsi="Arial" w:cs="Arial"/>
                      <w:kern w:val="0"/>
                      <w:sz w:val="22"/>
                      <w:szCs w:val="22"/>
                    </w:rPr>
                    <w:t>Dover</w:t>
                  </w:r>
                </w:p>
              </w:tc>
            </w:tr>
            <w:tr w:rsidR="00EF1CFE" w:rsidRPr="00CD7248" w:rsidTr="00EF1CFE">
              <w:trPr>
                <w:trHeight w:val="285"/>
              </w:trPr>
              <w:tc>
                <w:tcPr>
                  <w:tcW w:w="2620" w:type="dxa"/>
                  <w:tcBorders>
                    <w:top w:val="nil"/>
                    <w:left w:val="nil"/>
                    <w:bottom w:val="nil"/>
                    <w:right w:val="nil"/>
                  </w:tcBorders>
                  <w:shd w:val="clear" w:color="auto" w:fill="auto"/>
                  <w:noWrap/>
                  <w:vAlign w:val="bottom"/>
                  <w:hideMark/>
                </w:tcPr>
                <w:p w:rsidR="00EF1CFE" w:rsidRPr="00CD7248" w:rsidRDefault="00EF1CFE" w:rsidP="00CD7248">
                  <w:pPr>
                    <w:framePr w:hSpace="180" w:wrap="around" w:vAnchor="page" w:hAnchor="page" w:x="418" w:y="1951"/>
                    <w:rPr>
                      <w:rFonts w:ascii="Arial" w:hAnsi="Arial" w:cs="Arial"/>
                      <w:kern w:val="0"/>
                      <w:sz w:val="22"/>
                      <w:szCs w:val="22"/>
                    </w:rPr>
                  </w:pPr>
                  <w:r w:rsidRPr="00CD7248">
                    <w:rPr>
                      <w:rFonts w:ascii="Arial" w:hAnsi="Arial" w:cs="Arial"/>
                      <w:kern w:val="0"/>
                      <w:sz w:val="22"/>
                      <w:szCs w:val="22"/>
                    </w:rPr>
                    <w:t>Rita Cudd</w:t>
                  </w:r>
                </w:p>
              </w:tc>
              <w:tc>
                <w:tcPr>
                  <w:tcW w:w="3660" w:type="dxa"/>
                  <w:tcBorders>
                    <w:top w:val="nil"/>
                    <w:left w:val="nil"/>
                    <w:bottom w:val="nil"/>
                    <w:right w:val="nil"/>
                  </w:tcBorders>
                  <w:shd w:val="clear" w:color="auto" w:fill="auto"/>
                  <w:noWrap/>
                  <w:vAlign w:val="bottom"/>
                  <w:hideMark/>
                </w:tcPr>
                <w:p w:rsidR="00EF1CFE" w:rsidRPr="00CD7248" w:rsidRDefault="00EF1CFE" w:rsidP="00CD7248">
                  <w:pPr>
                    <w:framePr w:hSpace="180" w:wrap="around" w:vAnchor="page" w:hAnchor="page" w:x="418" w:y="1951"/>
                    <w:rPr>
                      <w:rFonts w:ascii="Arial" w:hAnsi="Arial" w:cs="Arial"/>
                      <w:kern w:val="0"/>
                      <w:sz w:val="22"/>
                      <w:szCs w:val="22"/>
                    </w:rPr>
                  </w:pPr>
                  <w:r w:rsidRPr="00CD7248">
                    <w:rPr>
                      <w:rFonts w:ascii="Arial" w:hAnsi="Arial" w:cs="Arial"/>
                      <w:kern w:val="0"/>
                      <w:sz w:val="22"/>
                      <w:szCs w:val="22"/>
                    </w:rPr>
                    <w:t>SSE</w:t>
                  </w:r>
                </w:p>
              </w:tc>
            </w:tr>
            <w:tr w:rsidR="00EF1CFE" w:rsidRPr="00CD7248" w:rsidTr="00EF1CFE">
              <w:trPr>
                <w:trHeight w:val="285"/>
              </w:trPr>
              <w:tc>
                <w:tcPr>
                  <w:tcW w:w="2620" w:type="dxa"/>
                  <w:tcBorders>
                    <w:top w:val="nil"/>
                    <w:left w:val="nil"/>
                    <w:bottom w:val="nil"/>
                    <w:right w:val="nil"/>
                  </w:tcBorders>
                  <w:shd w:val="clear" w:color="auto" w:fill="auto"/>
                  <w:noWrap/>
                  <w:vAlign w:val="bottom"/>
                  <w:hideMark/>
                </w:tcPr>
                <w:p w:rsidR="00EF1CFE" w:rsidRPr="00CD7248" w:rsidRDefault="00EF1CFE" w:rsidP="00CD7248">
                  <w:pPr>
                    <w:framePr w:hSpace="180" w:wrap="around" w:vAnchor="page" w:hAnchor="page" w:x="418" w:y="1951"/>
                    <w:rPr>
                      <w:rFonts w:ascii="Arial" w:hAnsi="Arial" w:cs="Arial"/>
                      <w:kern w:val="0"/>
                      <w:sz w:val="22"/>
                      <w:szCs w:val="22"/>
                    </w:rPr>
                  </w:pPr>
                  <w:r w:rsidRPr="00CD7248">
                    <w:rPr>
                      <w:rFonts w:ascii="Arial" w:hAnsi="Arial" w:cs="Arial"/>
                      <w:kern w:val="0"/>
                      <w:sz w:val="22"/>
                      <w:szCs w:val="22"/>
                    </w:rPr>
                    <w:t>Matt Sandell</w:t>
                  </w:r>
                </w:p>
              </w:tc>
              <w:tc>
                <w:tcPr>
                  <w:tcW w:w="3660" w:type="dxa"/>
                  <w:tcBorders>
                    <w:top w:val="nil"/>
                    <w:left w:val="nil"/>
                    <w:bottom w:val="nil"/>
                    <w:right w:val="nil"/>
                  </w:tcBorders>
                  <w:shd w:val="clear" w:color="auto" w:fill="auto"/>
                  <w:noWrap/>
                  <w:vAlign w:val="bottom"/>
                  <w:hideMark/>
                </w:tcPr>
                <w:p w:rsidR="00EF1CFE" w:rsidRPr="00CD7248" w:rsidRDefault="00EF1CFE" w:rsidP="00CD7248">
                  <w:pPr>
                    <w:framePr w:hSpace="180" w:wrap="around" w:vAnchor="page" w:hAnchor="page" w:x="418" w:y="1951"/>
                    <w:rPr>
                      <w:rFonts w:ascii="Arial" w:hAnsi="Arial" w:cs="Arial"/>
                      <w:kern w:val="0"/>
                      <w:sz w:val="22"/>
                      <w:szCs w:val="22"/>
                    </w:rPr>
                  </w:pPr>
                  <w:r w:rsidRPr="00CD7248">
                    <w:rPr>
                      <w:rFonts w:ascii="Arial" w:hAnsi="Arial" w:cs="Arial"/>
                      <w:kern w:val="0"/>
                      <w:sz w:val="22"/>
                      <w:szCs w:val="22"/>
                    </w:rPr>
                    <w:t>Anesco</w:t>
                  </w:r>
                </w:p>
              </w:tc>
            </w:tr>
            <w:tr w:rsidR="00EF1CFE" w:rsidRPr="00CD7248" w:rsidTr="00EF1CFE">
              <w:trPr>
                <w:trHeight w:val="285"/>
              </w:trPr>
              <w:tc>
                <w:tcPr>
                  <w:tcW w:w="2620" w:type="dxa"/>
                  <w:tcBorders>
                    <w:top w:val="nil"/>
                    <w:left w:val="nil"/>
                    <w:bottom w:val="nil"/>
                    <w:right w:val="nil"/>
                  </w:tcBorders>
                  <w:shd w:val="clear" w:color="auto" w:fill="auto"/>
                  <w:vAlign w:val="bottom"/>
                  <w:hideMark/>
                </w:tcPr>
                <w:p w:rsidR="00EF1CFE" w:rsidRPr="00CD7248" w:rsidRDefault="00EF1CFE" w:rsidP="00CD7248">
                  <w:pPr>
                    <w:framePr w:hSpace="180" w:wrap="around" w:vAnchor="page" w:hAnchor="page" w:x="418" w:y="1951"/>
                    <w:rPr>
                      <w:rFonts w:ascii="Arial" w:hAnsi="Arial" w:cs="Arial"/>
                      <w:kern w:val="0"/>
                      <w:sz w:val="22"/>
                      <w:szCs w:val="22"/>
                    </w:rPr>
                  </w:pPr>
                  <w:r w:rsidRPr="00CD7248">
                    <w:rPr>
                      <w:rFonts w:ascii="Arial" w:hAnsi="Arial" w:cs="Arial"/>
                      <w:kern w:val="0"/>
                      <w:sz w:val="22"/>
                      <w:szCs w:val="22"/>
                    </w:rPr>
                    <w:t>Jamie Champness</w:t>
                  </w:r>
                </w:p>
              </w:tc>
              <w:tc>
                <w:tcPr>
                  <w:tcW w:w="3660" w:type="dxa"/>
                  <w:tcBorders>
                    <w:top w:val="nil"/>
                    <w:left w:val="nil"/>
                    <w:bottom w:val="nil"/>
                    <w:right w:val="nil"/>
                  </w:tcBorders>
                  <w:shd w:val="clear" w:color="auto" w:fill="auto"/>
                  <w:noWrap/>
                  <w:vAlign w:val="bottom"/>
                  <w:hideMark/>
                </w:tcPr>
                <w:p w:rsidR="00EF1CFE" w:rsidRPr="00CD7248" w:rsidRDefault="00EF1CFE" w:rsidP="00CD7248">
                  <w:pPr>
                    <w:framePr w:hSpace="180" w:wrap="around" w:vAnchor="page" w:hAnchor="page" w:x="418" w:y="1951"/>
                    <w:rPr>
                      <w:rFonts w:ascii="Arial" w:hAnsi="Arial" w:cs="Arial"/>
                      <w:kern w:val="0"/>
                      <w:sz w:val="22"/>
                      <w:szCs w:val="22"/>
                    </w:rPr>
                  </w:pPr>
                  <w:r w:rsidRPr="00CD7248">
                    <w:rPr>
                      <w:rFonts w:ascii="Arial" w:hAnsi="Arial" w:cs="Arial"/>
                      <w:kern w:val="0"/>
                      <w:sz w:val="22"/>
                      <w:szCs w:val="22"/>
                    </w:rPr>
                    <w:t>Anesco</w:t>
                  </w:r>
                </w:p>
              </w:tc>
            </w:tr>
            <w:tr w:rsidR="00EF1CFE" w:rsidRPr="00CD7248" w:rsidTr="00EF1CFE">
              <w:trPr>
                <w:trHeight w:val="285"/>
              </w:trPr>
              <w:tc>
                <w:tcPr>
                  <w:tcW w:w="2620" w:type="dxa"/>
                  <w:tcBorders>
                    <w:top w:val="nil"/>
                    <w:left w:val="nil"/>
                    <w:bottom w:val="nil"/>
                    <w:right w:val="nil"/>
                  </w:tcBorders>
                  <w:shd w:val="clear" w:color="auto" w:fill="auto"/>
                  <w:noWrap/>
                  <w:vAlign w:val="bottom"/>
                  <w:hideMark/>
                </w:tcPr>
                <w:p w:rsidR="00EF1CFE" w:rsidRPr="00CD7248" w:rsidRDefault="00EF1CFE" w:rsidP="00CD7248">
                  <w:pPr>
                    <w:framePr w:hSpace="180" w:wrap="around" w:vAnchor="page" w:hAnchor="page" w:x="418" w:y="1951"/>
                    <w:rPr>
                      <w:rFonts w:ascii="Arial" w:hAnsi="Arial" w:cs="Arial"/>
                      <w:kern w:val="0"/>
                      <w:sz w:val="22"/>
                      <w:szCs w:val="22"/>
                    </w:rPr>
                  </w:pPr>
                  <w:r w:rsidRPr="00CD7248">
                    <w:rPr>
                      <w:rFonts w:ascii="Arial" w:hAnsi="Arial" w:cs="Arial"/>
                      <w:kern w:val="0"/>
                      <w:sz w:val="22"/>
                      <w:szCs w:val="22"/>
                    </w:rPr>
                    <w:t>Nicky Jones</w:t>
                  </w:r>
                </w:p>
              </w:tc>
              <w:tc>
                <w:tcPr>
                  <w:tcW w:w="3660" w:type="dxa"/>
                  <w:tcBorders>
                    <w:top w:val="nil"/>
                    <w:left w:val="nil"/>
                    <w:bottom w:val="nil"/>
                    <w:right w:val="nil"/>
                  </w:tcBorders>
                  <w:shd w:val="clear" w:color="auto" w:fill="auto"/>
                  <w:noWrap/>
                  <w:vAlign w:val="bottom"/>
                  <w:hideMark/>
                </w:tcPr>
                <w:p w:rsidR="00EF1CFE" w:rsidRPr="00CD7248" w:rsidRDefault="00EF1CFE" w:rsidP="00CD7248">
                  <w:pPr>
                    <w:framePr w:hSpace="180" w:wrap="around" w:vAnchor="page" w:hAnchor="page" w:x="418" w:y="1951"/>
                    <w:rPr>
                      <w:rFonts w:ascii="Arial" w:hAnsi="Arial" w:cs="Arial"/>
                      <w:kern w:val="0"/>
                      <w:sz w:val="22"/>
                      <w:szCs w:val="22"/>
                    </w:rPr>
                  </w:pPr>
                  <w:r w:rsidRPr="00CD7248">
                    <w:rPr>
                      <w:rFonts w:ascii="Arial" w:hAnsi="Arial" w:cs="Arial"/>
                      <w:kern w:val="0"/>
                      <w:sz w:val="22"/>
                      <w:szCs w:val="22"/>
                    </w:rPr>
                    <w:t>Carrillion</w:t>
                  </w:r>
                </w:p>
              </w:tc>
            </w:tr>
            <w:tr w:rsidR="00EF1CFE" w:rsidRPr="00CD7248" w:rsidTr="00EF1CFE">
              <w:trPr>
                <w:trHeight w:val="285"/>
              </w:trPr>
              <w:tc>
                <w:tcPr>
                  <w:tcW w:w="2620" w:type="dxa"/>
                  <w:tcBorders>
                    <w:top w:val="nil"/>
                    <w:left w:val="nil"/>
                    <w:bottom w:val="nil"/>
                    <w:right w:val="nil"/>
                  </w:tcBorders>
                  <w:shd w:val="clear" w:color="auto" w:fill="auto"/>
                  <w:noWrap/>
                  <w:vAlign w:val="bottom"/>
                  <w:hideMark/>
                </w:tcPr>
                <w:p w:rsidR="00EF1CFE" w:rsidRPr="00CD7248" w:rsidRDefault="00EF1CFE" w:rsidP="00CD7248">
                  <w:pPr>
                    <w:framePr w:hSpace="180" w:wrap="around" w:vAnchor="page" w:hAnchor="page" w:x="418" w:y="1951"/>
                    <w:rPr>
                      <w:rFonts w:ascii="Arial" w:hAnsi="Arial" w:cs="Arial"/>
                      <w:kern w:val="0"/>
                      <w:sz w:val="22"/>
                      <w:szCs w:val="22"/>
                    </w:rPr>
                  </w:pPr>
                  <w:r w:rsidRPr="00CD7248">
                    <w:rPr>
                      <w:rFonts w:ascii="Arial" w:hAnsi="Arial" w:cs="Arial"/>
                      <w:kern w:val="0"/>
                      <w:sz w:val="22"/>
                      <w:szCs w:val="22"/>
                    </w:rPr>
                    <w:t>Joanna Brooks</w:t>
                  </w:r>
                </w:p>
              </w:tc>
              <w:tc>
                <w:tcPr>
                  <w:tcW w:w="3660" w:type="dxa"/>
                  <w:tcBorders>
                    <w:top w:val="nil"/>
                    <w:left w:val="nil"/>
                    <w:bottom w:val="nil"/>
                    <w:right w:val="nil"/>
                  </w:tcBorders>
                  <w:shd w:val="clear" w:color="auto" w:fill="auto"/>
                  <w:noWrap/>
                  <w:vAlign w:val="bottom"/>
                  <w:hideMark/>
                </w:tcPr>
                <w:p w:rsidR="00EF1CFE" w:rsidRPr="00CD7248" w:rsidRDefault="00EF1CFE" w:rsidP="00CD7248">
                  <w:pPr>
                    <w:framePr w:hSpace="180" w:wrap="around" w:vAnchor="page" w:hAnchor="page" w:x="418" w:y="1951"/>
                    <w:rPr>
                      <w:rFonts w:ascii="Arial" w:hAnsi="Arial" w:cs="Arial"/>
                      <w:kern w:val="0"/>
                      <w:sz w:val="22"/>
                      <w:szCs w:val="22"/>
                    </w:rPr>
                  </w:pPr>
                  <w:r w:rsidRPr="00CD7248">
                    <w:rPr>
                      <w:rFonts w:ascii="Arial" w:hAnsi="Arial" w:cs="Arial"/>
                      <w:kern w:val="0"/>
                      <w:sz w:val="22"/>
                      <w:szCs w:val="22"/>
                    </w:rPr>
                    <w:t>Arun</w:t>
                  </w:r>
                </w:p>
              </w:tc>
            </w:tr>
            <w:tr w:rsidR="00EF1CFE" w:rsidRPr="00CD7248" w:rsidTr="00EF1CFE">
              <w:trPr>
                <w:trHeight w:val="285"/>
              </w:trPr>
              <w:tc>
                <w:tcPr>
                  <w:tcW w:w="2620" w:type="dxa"/>
                  <w:tcBorders>
                    <w:top w:val="nil"/>
                    <w:left w:val="nil"/>
                    <w:bottom w:val="nil"/>
                    <w:right w:val="nil"/>
                  </w:tcBorders>
                  <w:shd w:val="clear" w:color="auto" w:fill="auto"/>
                  <w:noWrap/>
                  <w:vAlign w:val="bottom"/>
                  <w:hideMark/>
                </w:tcPr>
                <w:p w:rsidR="00EF1CFE" w:rsidRPr="00CD7248" w:rsidRDefault="00EF1CFE" w:rsidP="00CD7248">
                  <w:pPr>
                    <w:framePr w:hSpace="180" w:wrap="around" w:vAnchor="page" w:hAnchor="page" w:x="418" w:y="1951"/>
                    <w:rPr>
                      <w:rFonts w:ascii="Arial" w:hAnsi="Arial" w:cs="Arial"/>
                      <w:kern w:val="0"/>
                      <w:sz w:val="22"/>
                      <w:szCs w:val="22"/>
                    </w:rPr>
                  </w:pPr>
                  <w:r w:rsidRPr="00CD7248">
                    <w:rPr>
                      <w:rFonts w:ascii="Arial" w:hAnsi="Arial" w:cs="Arial"/>
                      <w:kern w:val="0"/>
                      <w:sz w:val="22"/>
                      <w:szCs w:val="22"/>
                    </w:rPr>
                    <w:t>Cati Smith</w:t>
                  </w:r>
                </w:p>
              </w:tc>
              <w:tc>
                <w:tcPr>
                  <w:tcW w:w="3660" w:type="dxa"/>
                  <w:tcBorders>
                    <w:top w:val="nil"/>
                    <w:left w:val="nil"/>
                    <w:bottom w:val="nil"/>
                    <w:right w:val="nil"/>
                  </w:tcBorders>
                  <w:shd w:val="clear" w:color="auto" w:fill="auto"/>
                  <w:noWrap/>
                  <w:vAlign w:val="bottom"/>
                  <w:hideMark/>
                </w:tcPr>
                <w:p w:rsidR="00EF1CFE" w:rsidRPr="00CD7248" w:rsidRDefault="00EF1CFE" w:rsidP="00CD7248">
                  <w:pPr>
                    <w:framePr w:hSpace="180" w:wrap="around" w:vAnchor="page" w:hAnchor="page" w:x="418" w:y="1951"/>
                    <w:rPr>
                      <w:rFonts w:ascii="Arial" w:hAnsi="Arial" w:cs="Arial"/>
                      <w:kern w:val="0"/>
                      <w:sz w:val="22"/>
                      <w:szCs w:val="22"/>
                    </w:rPr>
                  </w:pPr>
                  <w:r w:rsidRPr="00CD7248">
                    <w:rPr>
                      <w:rFonts w:ascii="Arial" w:hAnsi="Arial" w:cs="Arial"/>
                      <w:kern w:val="0"/>
                      <w:sz w:val="22"/>
                      <w:szCs w:val="22"/>
                    </w:rPr>
                    <w:t>Guildford</w:t>
                  </w:r>
                </w:p>
              </w:tc>
            </w:tr>
            <w:tr w:rsidR="00EF1CFE" w:rsidRPr="00CD7248" w:rsidTr="00EF1CFE">
              <w:trPr>
                <w:trHeight w:val="285"/>
              </w:trPr>
              <w:tc>
                <w:tcPr>
                  <w:tcW w:w="2620" w:type="dxa"/>
                  <w:tcBorders>
                    <w:top w:val="nil"/>
                    <w:left w:val="nil"/>
                    <w:bottom w:val="nil"/>
                    <w:right w:val="nil"/>
                  </w:tcBorders>
                  <w:shd w:val="clear" w:color="auto" w:fill="auto"/>
                  <w:noWrap/>
                  <w:vAlign w:val="bottom"/>
                  <w:hideMark/>
                </w:tcPr>
                <w:p w:rsidR="00EF1CFE" w:rsidRPr="00CD7248" w:rsidRDefault="00EF1CFE" w:rsidP="00CD7248">
                  <w:pPr>
                    <w:framePr w:hSpace="180" w:wrap="around" w:vAnchor="page" w:hAnchor="page" w:x="418" w:y="1951"/>
                    <w:rPr>
                      <w:rFonts w:ascii="Arial" w:hAnsi="Arial" w:cs="Arial"/>
                      <w:kern w:val="0"/>
                      <w:sz w:val="22"/>
                      <w:szCs w:val="22"/>
                    </w:rPr>
                  </w:pPr>
                  <w:r w:rsidRPr="00CD7248">
                    <w:rPr>
                      <w:rFonts w:ascii="Arial" w:hAnsi="Arial" w:cs="Arial"/>
                      <w:kern w:val="0"/>
                      <w:sz w:val="22"/>
                      <w:szCs w:val="22"/>
                    </w:rPr>
                    <w:t>Joanna Faul</w:t>
                  </w:r>
                </w:p>
              </w:tc>
              <w:tc>
                <w:tcPr>
                  <w:tcW w:w="3660" w:type="dxa"/>
                  <w:tcBorders>
                    <w:top w:val="nil"/>
                    <w:left w:val="nil"/>
                    <w:bottom w:val="nil"/>
                    <w:right w:val="nil"/>
                  </w:tcBorders>
                  <w:shd w:val="clear" w:color="auto" w:fill="auto"/>
                  <w:noWrap/>
                  <w:vAlign w:val="bottom"/>
                  <w:hideMark/>
                </w:tcPr>
                <w:p w:rsidR="00EF1CFE" w:rsidRPr="00CD7248" w:rsidRDefault="00EF1CFE" w:rsidP="00CD7248">
                  <w:pPr>
                    <w:framePr w:hSpace="180" w:wrap="around" w:vAnchor="page" w:hAnchor="page" w:x="418" w:y="1951"/>
                    <w:rPr>
                      <w:rFonts w:ascii="Arial" w:hAnsi="Arial" w:cs="Arial"/>
                      <w:kern w:val="0"/>
                      <w:sz w:val="22"/>
                      <w:szCs w:val="22"/>
                    </w:rPr>
                  </w:pPr>
                  <w:r w:rsidRPr="00CD7248">
                    <w:rPr>
                      <w:rFonts w:ascii="Arial" w:hAnsi="Arial" w:cs="Arial"/>
                      <w:kern w:val="0"/>
                      <w:sz w:val="22"/>
                      <w:szCs w:val="22"/>
                    </w:rPr>
                    <w:t>South Bucks</w:t>
                  </w:r>
                </w:p>
              </w:tc>
            </w:tr>
            <w:tr w:rsidR="00EF1CFE" w:rsidRPr="00CD7248" w:rsidTr="00EF1CFE">
              <w:trPr>
                <w:trHeight w:val="285"/>
              </w:trPr>
              <w:tc>
                <w:tcPr>
                  <w:tcW w:w="2620" w:type="dxa"/>
                  <w:tcBorders>
                    <w:top w:val="nil"/>
                    <w:left w:val="nil"/>
                    <w:bottom w:val="nil"/>
                    <w:right w:val="nil"/>
                  </w:tcBorders>
                  <w:shd w:val="clear" w:color="auto" w:fill="auto"/>
                  <w:noWrap/>
                  <w:vAlign w:val="bottom"/>
                  <w:hideMark/>
                </w:tcPr>
                <w:p w:rsidR="00EF1CFE" w:rsidRPr="00CD7248" w:rsidRDefault="00EF1CFE" w:rsidP="00CD7248">
                  <w:pPr>
                    <w:framePr w:hSpace="180" w:wrap="around" w:vAnchor="page" w:hAnchor="page" w:x="418" w:y="1951"/>
                    <w:rPr>
                      <w:rFonts w:ascii="Arial" w:hAnsi="Arial" w:cs="Arial"/>
                      <w:kern w:val="0"/>
                      <w:sz w:val="22"/>
                      <w:szCs w:val="22"/>
                    </w:rPr>
                  </w:pPr>
                  <w:r w:rsidRPr="00CD7248">
                    <w:rPr>
                      <w:rFonts w:ascii="Arial" w:hAnsi="Arial" w:cs="Arial"/>
                      <w:kern w:val="0"/>
                      <w:sz w:val="22"/>
                      <w:szCs w:val="22"/>
                    </w:rPr>
                    <w:t>Hazel Hill</w:t>
                  </w:r>
                </w:p>
              </w:tc>
              <w:tc>
                <w:tcPr>
                  <w:tcW w:w="3660" w:type="dxa"/>
                  <w:tcBorders>
                    <w:top w:val="nil"/>
                    <w:left w:val="nil"/>
                    <w:bottom w:val="nil"/>
                    <w:right w:val="nil"/>
                  </w:tcBorders>
                  <w:shd w:val="clear" w:color="auto" w:fill="auto"/>
                  <w:noWrap/>
                  <w:vAlign w:val="bottom"/>
                  <w:hideMark/>
                </w:tcPr>
                <w:p w:rsidR="00EF1CFE" w:rsidRPr="00CD7248" w:rsidRDefault="00EF1CFE" w:rsidP="00CD7248">
                  <w:pPr>
                    <w:framePr w:hSpace="180" w:wrap="around" w:vAnchor="page" w:hAnchor="page" w:x="418" w:y="1951"/>
                    <w:rPr>
                      <w:rFonts w:ascii="Arial" w:hAnsi="Arial" w:cs="Arial"/>
                      <w:kern w:val="0"/>
                      <w:sz w:val="22"/>
                      <w:szCs w:val="22"/>
                    </w:rPr>
                  </w:pPr>
                  <w:r w:rsidRPr="00CD7248">
                    <w:rPr>
                      <w:rFonts w:ascii="Arial" w:hAnsi="Arial" w:cs="Arial"/>
                      <w:kern w:val="0"/>
                      <w:sz w:val="22"/>
                      <w:szCs w:val="22"/>
                    </w:rPr>
                    <w:t>Bracknell Forest</w:t>
                  </w:r>
                </w:p>
              </w:tc>
            </w:tr>
            <w:tr w:rsidR="00EF1CFE" w:rsidRPr="00CD7248" w:rsidTr="00EF1CFE">
              <w:trPr>
                <w:trHeight w:val="285"/>
              </w:trPr>
              <w:tc>
                <w:tcPr>
                  <w:tcW w:w="2620" w:type="dxa"/>
                  <w:tcBorders>
                    <w:top w:val="nil"/>
                    <w:left w:val="nil"/>
                    <w:bottom w:val="nil"/>
                    <w:right w:val="nil"/>
                  </w:tcBorders>
                  <w:shd w:val="clear" w:color="auto" w:fill="auto"/>
                  <w:noWrap/>
                  <w:vAlign w:val="bottom"/>
                  <w:hideMark/>
                </w:tcPr>
                <w:p w:rsidR="00EF1CFE" w:rsidRPr="00CD7248" w:rsidRDefault="00EF1CFE" w:rsidP="00CD7248">
                  <w:pPr>
                    <w:framePr w:hSpace="180" w:wrap="around" w:vAnchor="page" w:hAnchor="page" w:x="418" w:y="1951"/>
                    <w:rPr>
                      <w:rFonts w:ascii="Arial" w:hAnsi="Arial" w:cs="Arial"/>
                      <w:kern w:val="0"/>
                      <w:sz w:val="22"/>
                      <w:szCs w:val="22"/>
                    </w:rPr>
                  </w:pPr>
                  <w:r w:rsidRPr="00CD7248">
                    <w:rPr>
                      <w:rFonts w:ascii="Arial" w:hAnsi="Arial" w:cs="Arial"/>
                      <w:kern w:val="0"/>
                      <w:sz w:val="22"/>
                      <w:szCs w:val="22"/>
                    </w:rPr>
                    <w:t>Verena Boxall</w:t>
                  </w:r>
                </w:p>
              </w:tc>
              <w:tc>
                <w:tcPr>
                  <w:tcW w:w="3660" w:type="dxa"/>
                  <w:tcBorders>
                    <w:top w:val="nil"/>
                    <w:left w:val="nil"/>
                    <w:bottom w:val="nil"/>
                    <w:right w:val="nil"/>
                  </w:tcBorders>
                  <w:shd w:val="clear" w:color="auto" w:fill="auto"/>
                  <w:noWrap/>
                  <w:vAlign w:val="bottom"/>
                  <w:hideMark/>
                </w:tcPr>
                <w:p w:rsidR="00EF1CFE" w:rsidRPr="00CD7248" w:rsidRDefault="00EF1CFE" w:rsidP="00CD7248">
                  <w:pPr>
                    <w:framePr w:hSpace="180" w:wrap="around" w:vAnchor="page" w:hAnchor="page" w:x="418" w:y="1951"/>
                    <w:rPr>
                      <w:rFonts w:ascii="Arial" w:hAnsi="Arial" w:cs="Arial"/>
                      <w:kern w:val="0"/>
                      <w:sz w:val="22"/>
                      <w:szCs w:val="22"/>
                    </w:rPr>
                  </w:pPr>
                  <w:r w:rsidRPr="00CD7248">
                    <w:rPr>
                      <w:rFonts w:ascii="Arial" w:hAnsi="Arial" w:cs="Arial"/>
                      <w:kern w:val="0"/>
                      <w:sz w:val="22"/>
                      <w:szCs w:val="22"/>
                    </w:rPr>
                    <w:t>Runnymede</w:t>
                  </w:r>
                </w:p>
              </w:tc>
            </w:tr>
            <w:tr w:rsidR="00EF1CFE" w:rsidRPr="00CD7248" w:rsidTr="00EF1CFE">
              <w:trPr>
                <w:trHeight w:val="285"/>
              </w:trPr>
              <w:tc>
                <w:tcPr>
                  <w:tcW w:w="2620" w:type="dxa"/>
                  <w:tcBorders>
                    <w:top w:val="nil"/>
                    <w:left w:val="nil"/>
                    <w:bottom w:val="nil"/>
                    <w:right w:val="nil"/>
                  </w:tcBorders>
                  <w:shd w:val="clear" w:color="auto" w:fill="auto"/>
                  <w:noWrap/>
                  <w:vAlign w:val="bottom"/>
                  <w:hideMark/>
                </w:tcPr>
                <w:p w:rsidR="00EF1CFE" w:rsidRPr="00CD7248" w:rsidRDefault="00EF1CFE" w:rsidP="00CD7248">
                  <w:pPr>
                    <w:framePr w:hSpace="180" w:wrap="around" w:vAnchor="page" w:hAnchor="page" w:x="418" w:y="1951"/>
                    <w:rPr>
                      <w:rFonts w:ascii="Arial" w:hAnsi="Arial" w:cs="Arial"/>
                      <w:kern w:val="0"/>
                      <w:sz w:val="22"/>
                      <w:szCs w:val="22"/>
                    </w:rPr>
                  </w:pPr>
                  <w:r w:rsidRPr="00CD7248">
                    <w:rPr>
                      <w:rFonts w:ascii="Arial" w:hAnsi="Arial" w:cs="Arial"/>
                      <w:kern w:val="0"/>
                      <w:sz w:val="22"/>
                      <w:szCs w:val="22"/>
                    </w:rPr>
                    <w:t>Graham Rodden</w:t>
                  </w:r>
                </w:p>
              </w:tc>
              <w:tc>
                <w:tcPr>
                  <w:tcW w:w="3660" w:type="dxa"/>
                  <w:tcBorders>
                    <w:top w:val="nil"/>
                    <w:left w:val="nil"/>
                    <w:bottom w:val="nil"/>
                    <w:right w:val="nil"/>
                  </w:tcBorders>
                  <w:shd w:val="clear" w:color="auto" w:fill="auto"/>
                  <w:noWrap/>
                  <w:vAlign w:val="bottom"/>
                  <w:hideMark/>
                </w:tcPr>
                <w:p w:rsidR="00EF1CFE" w:rsidRPr="00CD7248" w:rsidRDefault="00EF1CFE" w:rsidP="00CD7248">
                  <w:pPr>
                    <w:framePr w:hSpace="180" w:wrap="around" w:vAnchor="page" w:hAnchor="page" w:x="418" w:y="1951"/>
                    <w:rPr>
                      <w:rFonts w:ascii="Arial" w:hAnsi="Arial" w:cs="Arial"/>
                      <w:kern w:val="0"/>
                      <w:sz w:val="22"/>
                      <w:szCs w:val="22"/>
                    </w:rPr>
                  </w:pPr>
                  <w:r w:rsidRPr="00CD7248">
                    <w:rPr>
                      <w:rFonts w:ascii="Arial" w:hAnsi="Arial" w:cs="Arial"/>
                      <w:kern w:val="0"/>
                      <w:sz w:val="22"/>
                      <w:szCs w:val="22"/>
                    </w:rPr>
                    <w:t>Effective Energy</w:t>
                  </w:r>
                </w:p>
              </w:tc>
            </w:tr>
            <w:tr w:rsidR="00EF1CFE" w:rsidRPr="00CD7248" w:rsidTr="00EF1CFE">
              <w:trPr>
                <w:trHeight w:val="285"/>
              </w:trPr>
              <w:tc>
                <w:tcPr>
                  <w:tcW w:w="2620" w:type="dxa"/>
                  <w:tcBorders>
                    <w:top w:val="nil"/>
                    <w:left w:val="nil"/>
                    <w:bottom w:val="nil"/>
                    <w:right w:val="nil"/>
                  </w:tcBorders>
                  <w:shd w:val="clear" w:color="auto" w:fill="auto"/>
                  <w:noWrap/>
                  <w:vAlign w:val="bottom"/>
                  <w:hideMark/>
                </w:tcPr>
                <w:p w:rsidR="00EF1CFE" w:rsidRPr="00CD7248" w:rsidRDefault="00EF1CFE" w:rsidP="00CD7248">
                  <w:pPr>
                    <w:framePr w:hSpace="180" w:wrap="around" w:vAnchor="page" w:hAnchor="page" w:x="418" w:y="1951"/>
                    <w:rPr>
                      <w:rFonts w:ascii="Arial" w:hAnsi="Arial" w:cs="Arial"/>
                      <w:kern w:val="0"/>
                      <w:sz w:val="22"/>
                      <w:szCs w:val="22"/>
                    </w:rPr>
                  </w:pPr>
                  <w:r w:rsidRPr="00CD7248">
                    <w:rPr>
                      <w:rFonts w:ascii="Arial" w:hAnsi="Arial" w:cs="Arial"/>
                      <w:kern w:val="0"/>
                      <w:sz w:val="22"/>
                      <w:szCs w:val="22"/>
                    </w:rPr>
                    <w:t>James Robinson</w:t>
                  </w:r>
                </w:p>
              </w:tc>
              <w:tc>
                <w:tcPr>
                  <w:tcW w:w="3660" w:type="dxa"/>
                  <w:tcBorders>
                    <w:top w:val="nil"/>
                    <w:left w:val="nil"/>
                    <w:bottom w:val="nil"/>
                    <w:right w:val="nil"/>
                  </w:tcBorders>
                  <w:shd w:val="clear" w:color="auto" w:fill="auto"/>
                  <w:noWrap/>
                  <w:vAlign w:val="bottom"/>
                  <w:hideMark/>
                </w:tcPr>
                <w:p w:rsidR="00EF1CFE" w:rsidRPr="00CD7248" w:rsidRDefault="00EF1CFE" w:rsidP="00CD7248">
                  <w:pPr>
                    <w:framePr w:hSpace="180" w:wrap="around" w:vAnchor="page" w:hAnchor="page" w:x="418" w:y="1951"/>
                    <w:rPr>
                      <w:rFonts w:ascii="Arial" w:hAnsi="Arial" w:cs="Arial"/>
                      <w:kern w:val="0"/>
                      <w:sz w:val="22"/>
                      <w:szCs w:val="22"/>
                    </w:rPr>
                  </w:pPr>
                  <w:r w:rsidRPr="00CD7248">
                    <w:rPr>
                      <w:rFonts w:ascii="Arial" w:hAnsi="Arial" w:cs="Arial"/>
                      <w:kern w:val="0"/>
                      <w:sz w:val="22"/>
                      <w:szCs w:val="22"/>
                    </w:rPr>
                    <w:t>Surrey Heath</w:t>
                  </w:r>
                </w:p>
              </w:tc>
            </w:tr>
            <w:tr w:rsidR="00EF1CFE" w:rsidRPr="00CD7248" w:rsidTr="00EF1CFE">
              <w:trPr>
                <w:trHeight w:val="285"/>
              </w:trPr>
              <w:tc>
                <w:tcPr>
                  <w:tcW w:w="2620" w:type="dxa"/>
                  <w:tcBorders>
                    <w:top w:val="nil"/>
                    <w:left w:val="nil"/>
                    <w:bottom w:val="nil"/>
                    <w:right w:val="nil"/>
                  </w:tcBorders>
                  <w:shd w:val="clear" w:color="auto" w:fill="auto"/>
                  <w:noWrap/>
                  <w:vAlign w:val="bottom"/>
                  <w:hideMark/>
                </w:tcPr>
                <w:p w:rsidR="00EF1CFE" w:rsidRPr="00CD7248" w:rsidRDefault="00EF1CFE" w:rsidP="00CD7248">
                  <w:pPr>
                    <w:framePr w:hSpace="180" w:wrap="around" w:vAnchor="page" w:hAnchor="page" w:x="418" w:y="1951"/>
                    <w:rPr>
                      <w:rFonts w:ascii="Arial" w:hAnsi="Arial" w:cs="Arial"/>
                      <w:kern w:val="0"/>
                      <w:sz w:val="22"/>
                      <w:szCs w:val="22"/>
                    </w:rPr>
                  </w:pPr>
                  <w:r w:rsidRPr="00CD7248">
                    <w:rPr>
                      <w:rFonts w:ascii="Arial" w:hAnsi="Arial" w:cs="Arial"/>
                      <w:kern w:val="0"/>
                      <w:sz w:val="22"/>
                      <w:szCs w:val="22"/>
                    </w:rPr>
                    <w:t>Rose Groves</w:t>
                  </w:r>
                </w:p>
              </w:tc>
              <w:tc>
                <w:tcPr>
                  <w:tcW w:w="3660" w:type="dxa"/>
                  <w:tcBorders>
                    <w:top w:val="nil"/>
                    <w:left w:val="nil"/>
                    <w:bottom w:val="nil"/>
                    <w:right w:val="nil"/>
                  </w:tcBorders>
                  <w:shd w:val="clear" w:color="auto" w:fill="auto"/>
                  <w:noWrap/>
                  <w:vAlign w:val="bottom"/>
                  <w:hideMark/>
                </w:tcPr>
                <w:p w:rsidR="00EF1CFE" w:rsidRPr="00CD7248" w:rsidRDefault="00EF1CFE" w:rsidP="00CD7248">
                  <w:pPr>
                    <w:framePr w:hSpace="180" w:wrap="around" w:vAnchor="page" w:hAnchor="page" w:x="418" w:y="1951"/>
                    <w:rPr>
                      <w:rFonts w:ascii="Arial" w:hAnsi="Arial" w:cs="Arial"/>
                      <w:kern w:val="0"/>
                      <w:sz w:val="22"/>
                      <w:szCs w:val="22"/>
                    </w:rPr>
                  </w:pPr>
                  <w:r w:rsidRPr="00CD7248">
                    <w:rPr>
                      <w:rFonts w:ascii="Arial" w:hAnsi="Arial" w:cs="Arial"/>
                      <w:kern w:val="0"/>
                      <w:sz w:val="22"/>
                      <w:szCs w:val="22"/>
                    </w:rPr>
                    <w:t>yes projects</w:t>
                  </w:r>
                </w:p>
              </w:tc>
            </w:tr>
            <w:tr w:rsidR="00EF1CFE" w:rsidRPr="00CD7248" w:rsidTr="00EF1CFE">
              <w:trPr>
                <w:trHeight w:val="285"/>
              </w:trPr>
              <w:tc>
                <w:tcPr>
                  <w:tcW w:w="2620" w:type="dxa"/>
                  <w:tcBorders>
                    <w:top w:val="nil"/>
                    <w:left w:val="nil"/>
                    <w:bottom w:val="nil"/>
                    <w:right w:val="nil"/>
                  </w:tcBorders>
                  <w:shd w:val="clear" w:color="auto" w:fill="auto"/>
                  <w:noWrap/>
                  <w:vAlign w:val="bottom"/>
                  <w:hideMark/>
                </w:tcPr>
                <w:p w:rsidR="00EF1CFE" w:rsidRPr="00CD7248" w:rsidRDefault="00EF1CFE" w:rsidP="00CD7248">
                  <w:pPr>
                    <w:framePr w:hSpace="180" w:wrap="around" w:vAnchor="page" w:hAnchor="page" w:x="418" w:y="1951"/>
                    <w:rPr>
                      <w:rFonts w:ascii="Arial" w:hAnsi="Arial" w:cs="Arial"/>
                      <w:kern w:val="0"/>
                      <w:sz w:val="22"/>
                      <w:szCs w:val="22"/>
                    </w:rPr>
                  </w:pPr>
                  <w:r w:rsidRPr="00CD7248">
                    <w:rPr>
                      <w:rFonts w:ascii="Arial" w:hAnsi="Arial" w:cs="Arial"/>
                      <w:kern w:val="0"/>
                      <w:sz w:val="22"/>
                      <w:szCs w:val="22"/>
                    </w:rPr>
                    <w:t>Tom Harris</w:t>
                  </w:r>
                </w:p>
              </w:tc>
              <w:tc>
                <w:tcPr>
                  <w:tcW w:w="3660" w:type="dxa"/>
                  <w:tcBorders>
                    <w:top w:val="nil"/>
                    <w:left w:val="nil"/>
                    <w:bottom w:val="nil"/>
                    <w:right w:val="nil"/>
                  </w:tcBorders>
                  <w:shd w:val="clear" w:color="auto" w:fill="auto"/>
                  <w:noWrap/>
                  <w:vAlign w:val="bottom"/>
                  <w:hideMark/>
                </w:tcPr>
                <w:p w:rsidR="00EF1CFE" w:rsidRPr="00CD7248" w:rsidRDefault="00EF1CFE" w:rsidP="00CD7248">
                  <w:pPr>
                    <w:framePr w:hSpace="180" w:wrap="around" w:vAnchor="page" w:hAnchor="page" w:x="418" w:y="1951"/>
                    <w:rPr>
                      <w:rFonts w:ascii="Arial" w:hAnsi="Arial" w:cs="Arial"/>
                      <w:kern w:val="0"/>
                      <w:sz w:val="22"/>
                      <w:szCs w:val="22"/>
                    </w:rPr>
                  </w:pPr>
                  <w:r w:rsidRPr="00CD7248">
                    <w:rPr>
                      <w:rFonts w:ascii="Arial" w:hAnsi="Arial" w:cs="Arial"/>
                      <w:kern w:val="0"/>
                      <w:sz w:val="22"/>
                      <w:szCs w:val="22"/>
                    </w:rPr>
                    <w:t>WSCC</w:t>
                  </w:r>
                </w:p>
              </w:tc>
            </w:tr>
          </w:tbl>
          <w:p w:rsidR="00EF1CFE" w:rsidRPr="00CD7248" w:rsidRDefault="00EF1CFE" w:rsidP="006D64ED">
            <w:pPr>
              <w:rPr>
                <w:rFonts w:ascii="Arial" w:hAnsi="Arial" w:cs="Arial"/>
                <w:sz w:val="22"/>
                <w:szCs w:val="22"/>
              </w:rPr>
            </w:pPr>
          </w:p>
        </w:tc>
      </w:tr>
      <w:tr w:rsidR="006D64ED" w:rsidRPr="00CD7248" w:rsidTr="006D64ED">
        <w:trPr>
          <w:trHeight w:val="1390"/>
        </w:trPr>
        <w:tc>
          <w:tcPr>
            <w:tcW w:w="523" w:type="pct"/>
          </w:tcPr>
          <w:p w:rsidR="006D64ED" w:rsidRPr="00CD7248" w:rsidRDefault="006D64ED" w:rsidP="006D64ED">
            <w:pPr>
              <w:rPr>
                <w:rFonts w:ascii="Arial" w:hAnsi="Arial" w:cs="Arial"/>
                <w:snapToGrid w:val="0"/>
                <w:sz w:val="22"/>
                <w:szCs w:val="22"/>
              </w:rPr>
            </w:pPr>
          </w:p>
          <w:p w:rsidR="006D64ED" w:rsidRPr="00CD7248" w:rsidRDefault="006D64ED" w:rsidP="006D64ED">
            <w:pPr>
              <w:rPr>
                <w:rFonts w:ascii="Arial" w:hAnsi="Arial" w:cs="Arial"/>
                <w:snapToGrid w:val="0"/>
                <w:sz w:val="22"/>
                <w:szCs w:val="22"/>
              </w:rPr>
            </w:pPr>
          </w:p>
        </w:tc>
        <w:tc>
          <w:tcPr>
            <w:tcW w:w="4477" w:type="pct"/>
          </w:tcPr>
          <w:p w:rsidR="006D64ED" w:rsidRPr="00CD7248" w:rsidRDefault="006D64ED" w:rsidP="006D64ED">
            <w:pPr>
              <w:rPr>
                <w:rFonts w:ascii="Arial" w:hAnsi="Arial" w:cs="Arial"/>
                <w:snapToGrid w:val="0"/>
                <w:sz w:val="22"/>
                <w:szCs w:val="22"/>
              </w:rPr>
            </w:pPr>
          </w:p>
          <w:p w:rsidR="006D64ED" w:rsidRPr="00CD7248" w:rsidRDefault="006D64ED" w:rsidP="006D64ED">
            <w:pPr>
              <w:rPr>
                <w:rFonts w:ascii="Arial" w:hAnsi="Arial" w:cs="Arial"/>
                <w:snapToGrid w:val="0"/>
                <w:sz w:val="22"/>
                <w:szCs w:val="22"/>
              </w:rPr>
            </w:pPr>
            <w:r w:rsidRPr="00CD7248">
              <w:rPr>
                <w:rFonts w:ascii="Arial" w:hAnsi="Arial" w:cs="Arial"/>
                <w:snapToGrid w:val="0"/>
                <w:sz w:val="22"/>
                <w:szCs w:val="22"/>
              </w:rPr>
              <w:t xml:space="preserve">Carol White - Apologies </w:t>
            </w:r>
          </w:p>
          <w:p w:rsidR="00815E40" w:rsidRPr="00CD7248" w:rsidRDefault="00815E40" w:rsidP="006D64ED">
            <w:pPr>
              <w:rPr>
                <w:rFonts w:ascii="Arial" w:hAnsi="Arial" w:cs="Arial"/>
                <w:snapToGrid w:val="0"/>
                <w:sz w:val="22"/>
                <w:szCs w:val="22"/>
              </w:rPr>
            </w:pPr>
          </w:p>
          <w:tbl>
            <w:tblPr>
              <w:tblW w:w="5620" w:type="dxa"/>
              <w:tblLook w:val="04A0"/>
            </w:tblPr>
            <w:tblGrid>
              <w:gridCol w:w="2700"/>
              <w:gridCol w:w="2920"/>
            </w:tblGrid>
            <w:tr w:rsidR="00EF1CFE" w:rsidRPr="00CD7248" w:rsidTr="00EF1CFE">
              <w:trPr>
                <w:trHeight w:val="285"/>
              </w:trPr>
              <w:tc>
                <w:tcPr>
                  <w:tcW w:w="2700" w:type="dxa"/>
                  <w:tcBorders>
                    <w:top w:val="nil"/>
                    <w:left w:val="nil"/>
                    <w:bottom w:val="nil"/>
                    <w:right w:val="nil"/>
                  </w:tcBorders>
                  <w:shd w:val="clear" w:color="auto" w:fill="auto"/>
                  <w:noWrap/>
                  <w:vAlign w:val="bottom"/>
                  <w:hideMark/>
                </w:tcPr>
                <w:p w:rsidR="00EF1CFE" w:rsidRPr="00CD7248" w:rsidRDefault="00EF1CFE" w:rsidP="00CD7248">
                  <w:pPr>
                    <w:framePr w:hSpace="180" w:wrap="around" w:vAnchor="page" w:hAnchor="page" w:x="418" w:y="1951"/>
                    <w:rPr>
                      <w:rFonts w:ascii="Arial" w:hAnsi="Arial" w:cs="Arial"/>
                      <w:kern w:val="0"/>
                      <w:sz w:val="22"/>
                      <w:szCs w:val="22"/>
                    </w:rPr>
                  </w:pPr>
                  <w:r w:rsidRPr="00CD7248">
                    <w:rPr>
                      <w:rFonts w:ascii="Arial" w:hAnsi="Arial" w:cs="Arial"/>
                      <w:kern w:val="0"/>
                      <w:sz w:val="22"/>
                      <w:szCs w:val="22"/>
                    </w:rPr>
                    <w:t>Janice Greenwood</w:t>
                  </w:r>
                </w:p>
              </w:tc>
              <w:tc>
                <w:tcPr>
                  <w:tcW w:w="2920" w:type="dxa"/>
                  <w:tcBorders>
                    <w:top w:val="nil"/>
                    <w:left w:val="nil"/>
                    <w:bottom w:val="nil"/>
                    <w:right w:val="nil"/>
                  </w:tcBorders>
                  <w:shd w:val="clear" w:color="auto" w:fill="auto"/>
                  <w:noWrap/>
                  <w:vAlign w:val="bottom"/>
                  <w:hideMark/>
                </w:tcPr>
                <w:p w:rsidR="00EF1CFE" w:rsidRPr="00CD7248" w:rsidRDefault="00EF1CFE" w:rsidP="00CD7248">
                  <w:pPr>
                    <w:framePr w:hSpace="180" w:wrap="around" w:vAnchor="page" w:hAnchor="page" w:x="418" w:y="1951"/>
                    <w:rPr>
                      <w:rFonts w:ascii="Arial" w:hAnsi="Arial" w:cs="Arial"/>
                      <w:kern w:val="0"/>
                      <w:sz w:val="22"/>
                      <w:szCs w:val="22"/>
                    </w:rPr>
                  </w:pPr>
                  <w:r w:rsidRPr="00CD7248">
                    <w:rPr>
                      <w:rFonts w:ascii="Arial" w:hAnsi="Arial" w:cs="Arial"/>
                      <w:kern w:val="0"/>
                      <w:sz w:val="22"/>
                      <w:szCs w:val="22"/>
                    </w:rPr>
                    <w:t>Tunbridge Wells</w:t>
                  </w:r>
                </w:p>
              </w:tc>
            </w:tr>
            <w:tr w:rsidR="00EF1CFE" w:rsidRPr="00CD7248" w:rsidTr="00EF1CFE">
              <w:trPr>
                <w:trHeight w:val="285"/>
              </w:trPr>
              <w:tc>
                <w:tcPr>
                  <w:tcW w:w="2700" w:type="dxa"/>
                  <w:tcBorders>
                    <w:top w:val="nil"/>
                    <w:left w:val="nil"/>
                    <w:bottom w:val="nil"/>
                    <w:right w:val="nil"/>
                  </w:tcBorders>
                  <w:shd w:val="clear" w:color="auto" w:fill="auto"/>
                  <w:noWrap/>
                  <w:vAlign w:val="bottom"/>
                  <w:hideMark/>
                </w:tcPr>
                <w:p w:rsidR="00EF1CFE" w:rsidRPr="00CD7248" w:rsidRDefault="00EF1CFE" w:rsidP="00CD7248">
                  <w:pPr>
                    <w:framePr w:hSpace="180" w:wrap="around" w:vAnchor="page" w:hAnchor="page" w:x="418" w:y="1951"/>
                    <w:rPr>
                      <w:rFonts w:ascii="Arial" w:hAnsi="Arial" w:cs="Arial"/>
                      <w:kern w:val="0"/>
                      <w:sz w:val="22"/>
                      <w:szCs w:val="22"/>
                    </w:rPr>
                  </w:pPr>
                  <w:r w:rsidRPr="00CD7248">
                    <w:rPr>
                      <w:rFonts w:ascii="Arial" w:hAnsi="Arial" w:cs="Arial"/>
                      <w:kern w:val="0"/>
                      <w:sz w:val="22"/>
                      <w:szCs w:val="22"/>
                    </w:rPr>
                    <w:t>Shida Bassiti</w:t>
                  </w:r>
                </w:p>
              </w:tc>
              <w:tc>
                <w:tcPr>
                  <w:tcW w:w="2920" w:type="dxa"/>
                  <w:tcBorders>
                    <w:top w:val="nil"/>
                    <w:left w:val="nil"/>
                    <w:bottom w:val="nil"/>
                    <w:right w:val="nil"/>
                  </w:tcBorders>
                  <w:shd w:val="clear" w:color="auto" w:fill="auto"/>
                  <w:noWrap/>
                  <w:vAlign w:val="bottom"/>
                  <w:hideMark/>
                </w:tcPr>
                <w:p w:rsidR="00EF1CFE" w:rsidRPr="00CD7248" w:rsidRDefault="00EF1CFE" w:rsidP="00CD7248">
                  <w:pPr>
                    <w:framePr w:hSpace="180" w:wrap="around" w:vAnchor="page" w:hAnchor="page" w:x="418" w:y="1951"/>
                    <w:rPr>
                      <w:rFonts w:ascii="Arial" w:hAnsi="Arial" w:cs="Arial"/>
                      <w:kern w:val="0"/>
                      <w:sz w:val="22"/>
                      <w:szCs w:val="22"/>
                    </w:rPr>
                  </w:pPr>
                  <w:r w:rsidRPr="00CD7248">
                    <w:rPr>
                      <w:rFonts w:ascii="Arial" w:hAnsi="Arial" w:cs="Arial"/>
                      <w:kern w:val="0"/>
                      <w:sz w:val="22"/>
                      <w:szCs w:val="22"/>
                    </w:rPr>
                    <w:t>British Gas</w:t>
                  </w:r>
                </w:p>
              </w:tc>
            </w:tr>
            <w:tr w:rsidR="00EF1CFE" w:rsidRPr="00CD7248" w:rsidTr="00EF1CFE">
              <w:trPr>
                <w:trHeight w:val="285"/>
              </w:trPr>
              <w:tc>
                <w:tcPr>
                  <w:tcW w:w="2700" w:type="dxa"/>
                  <w:tcBorders>
                    <w:top w:val="nil"/>
                    <w:left w:val="nil"/>
                    <w:bottom w:val="nil"/>
                    <w:right w:val="nil"/>
                  </w:tcBorders>
                  <w:shd w:val="clear" w:color="auto" w:fill="auto"/>
                  <w:noWrap/>
                  <w:vAlign w:val="bottom"/>
                  <w:hideMark/>
                </w:tcPr>
                <w:p w:rsidR="00EF1CFE" w:rsidRPr="00CD7248" w:rsidRDefault="00EF1CFE" w:rsidP="00CD7248">
                  <w:pPr>
                    <w:framePr w:hSpace="180" w:wrap="around" w:vAnchor="page" w:hAnchor="page" w:x="418" w:y="1951"/>
                    <w:rPr>
                      <w:rFonts w:ascii="Arial" w:hAnsi="Arial" w:cs="Arial"/>
                      <w:kern w:val="0"/>
                      <w:sz w:val="22"/>
                      <w:szCs w:val="22"/>
                    </w:rPr>
                  </w:pPr>
                  <w:r w:rsidRPr="00CD7248">
                    <w:rPr>
                      <w:rFonts w:ascii="Arial" w:hAnsi="Arial" w:cs="Arial"/>
                      <w:kern w:val="0"/>
                      <w:sz w:val="22"/>
                      <w:szCs w:val="22"/>
                    </w:rPr>
                    <w:t>Anna Salter</w:t>
                  </w:r>
                </w:p>
              </w:tc>
              <w:tc>
                <w:tcPr>
                  <w:tcW w:w="2920" w:type="dxa"/>
                  <w:tcBorders>
                    <w:top w:val="nil"/>
                    <w:left w:val="nil"/>
                    <w:bottom w:val="nil"/>
                    <w:right w:val="nil"/>
                  </w:tcBorders>
                  <w:shd w:val="clear" w:color="auto" w:fill="auto"/>
                  <w:noWrap/>
                  <w:vAlign w:val="bottom"/>
                  <w:hideMark/>
                </w:tcPr>
                <w:p w:rsidR="00EF1CFE" w:rsidRPr="00CD7248" w:rsidRDefault="00EF1CFE" w:rsidP="00CD7248">
                  <w:pPr>
                    <w:framePr w:hSpace="180" w:wrap="around" w:vAnchor="page" w:hAnchor="page" w:x="418" w:y="1951"/>
                    <w:rPr>
                      <w:rFonts w:ascii="Arial" w:hAnsi="Arial" w:cs="Arial"/>
                      <w:kern w:val="0"/>
                      <w:sz w:val="22"/>
                      <w:szCs w:val="22"/>
                    </w:rPr>
                  </w:pPr>
                  <w:r w:rsidRPr="00CD7248">
                    <w:rPr>
                      <w:rFonts w:ascii="Arial" w:hAnsi="Arial" w:cs="Arial"/>
                      <w:kern w:val="0"/>
                      <w:sz w:val="22"/>
                      <w:szCs w:val="22"/>
                    </w:rPr>
                    <w:t>Elmbridge</w:t>
                  </w:r>
                </w:p>
              </w:tc>
            </w:tr>
            <w:tr w:rsidR="00EF1CFE" w:rsidRPr="00CD7248" w:rsidTr="00EF1CFE">
              <w:trPr>
                <w:trHeight w:val="285"/>
              </w:trPr>
              <w:tc>
                <w:tcPr>
                  <w:tcW w:w="2700" w:type="dxa"/>
                  <w:tcBorders>
                    <w:top w:val="nil"/>
                    <w:left w:val="nil"/>
                    <w:bottom w:val="nil"/>
                    <w:right w:val="nil"/>
                  </w:tcBorders>
                  <w:shd w:val="clear" w:color="auto" w:fill="auto"/>
                  <w:noWrap/>
                  <w:vAlign w:val="bottom"/>
                  <w:hideMark/>
                </w:tcPr>
                <w:p w:rsidR="00EF1CFE" w:rsidRPr="00CD7248" w:rsidRDefault="00EF1CFE" w:rsidP="00CD7248">
                  <w:pPr>
                    <w:framePr w:hSpace="180" w:wrap="around" w:vAnchor="page" w:hAnchor="page" w:x="418" w:y="1951"/>
                    <w:rPr>
                      <w:rFonts w:ascii="Arial" w:hAnsi="Arial" w:cs="Arial"/>
                      <w:kern w:val="0"/>
                      <w:sz w:val="22"/>
                      <w:szCs w:val="22"/>
                    </w:rPr>
                  </w:pPr>
                  <w:r w:rsidRPr="00CD7248">
                    <w:rPr>
                      <w:rFonts w:ascii="Arial" w:hAnsi="Arial" w:cs="Arial"/>
                      <w:kern w:val="0"/>
                      <w:sz w:val="22"/>
                      <w:szCs w:val="22"/>
                    </w:rPr>
                    <w:t>Kevin Reed</w:t>
                  </w:r>
                </w:p>
              </w:tc>
              <w:tc>
                <w:tcPr>
                  <w:tcW w:w="2920" w:type="dxa"/>
                  <w:tcBorders>
                    <w:top w:val="nil"/>
                    <w:left w:val="nil"/>
                    <w:bottom w:val="nil"/>
                    <w:right w:val="nil"/>
                  </w:tcBorders>
                  <w:shd w:val="clear" w:color="auto" w:fill="auto"/>
                  <w:noWrap/>
                  <w:vAlign w:val="bottom"/>
                  <w:hideMark/>
                </w:tcPr>
                <w:p w:rsidR="00EF1CFE" w:rsidRPr="00CD7248" w:rsidRDefault="00EF1CFE" w:rsidP="00CD7248">
                  <w:pPr>
                    <w:framePr w:hSpace="180" w:wrap="around" w:vAnchor="page" w:hAnchor="page" w:x="418" w:y="1951"/>
                    <w:rPr>
                      <w:rFonts w:ascii="Arial" w:hAnsi="Arial" w:cs="Arial"/>
                      <w:kern w:val="0"/>
                      <w:sz w:val="22"/>
                      <w:szCs w:val="22"/>
                    </w:rPr>
                  </w:pPr>
                  <w:r w:rsidRPr="00CD7248">
                    <w:rPr>
                      <w:rFonts w:ascii="Arial" w:hAnsi="Arial" w:cs="Arial"/>
                      <w:kern w:val="0"/>
                      <w:sz w:val="22"/>
                      <w:szCs w:val="22"/>
                    </w:rPr>
                    <w:t>Winchester City Council</w:t>
                  </w:r>
                </w:p>
              </w:tc>
            </w:tr>
            <w:tr w:rsidR="00EF1CFE" w:rsidRPr="00CD7248" w:rsidTr="00EF1CFE">
              <w:trPr>
                <w:trHeight w:val="285"/>
              </w:trPr>
              <w:tc>
                <w:tcPr>
                  <w:tcW w:w="2700" w:type="dxa"/>
                  <w:tcBorders>
                    <w:top w:val="nil"/>
                    <w:left w:val="nil"/>
                    <w:bottom w:val="nil"/>
                    <w:right w:val="nil"/>
                  </w:tcBorders>
                  <w:shd w:val="clear" w:color="auto" w:fill="auto"/>
                  <w:noWrap/>
                  <w:vAlign w:val="bottom"/>
                  <w:hideMark/>
                </w:tcPr>
                <w:p w:rsidR="00EF1CFE" w:rsidRPr="00CD7248" w:rsidRDefault="00EF1CFE" w:rsidP="00CD7248">
                  <w:pPr>
                    <w:framePr w:hSpace="180" w:wrap="around" w:vAnchor="page" w:hAnchor="page" w:x="418" w:y="1951"/>
                    <w:rPr>
                      <w:rFonts w:ascii="Arial" w:hAnsi="Arial" w:cs="Arial"/>
                      <w:kern w:val="0"/>
                      <w:sz w:val="22"/>
                      <w:szCs w:val="22"/>
                    </w:rPr>
                  </w:pPr>
                  <w:r w:rsidRPr="00CD7248">
                    <w:rPr>
                      <w:rFonts w:ascii="Arial" w:hAnsi="Arial" w:cs="Arial"/>
                      <w:kern w:val="0"/>
                      <w:sz w:val="22"/>
                      <w:szCs w:val="22"/>
                    </w:rPr>
                    <w:t>Sue Kennedy</w:t>
                  </w:r>
                </w:p>
              </w:tc>
              <w:tc>
                <w:tcPr>
                  <w:tcW w:w="2920" w:type="dxa"/>
                  <w:tcBorders>
                    <w:top w:val="nil"/>
                    <w:left w:val="nil"/>
                    <w:bottom w:val="nil"/>
                    <w:right w:val="nil"/>
                  </w:tcBorders>
                  <w:shd w:val="clear" w:color="auto" w:fill="auto"/>
                  <w:noWrap/>
                  <w:vAlign w:val="bottom"/>
                  <w:hideMark/>
                </w:tcPr>
                <w:p w:rsidR="00EF1CFE" w:rsidRPr="00CD7248" w:rsidRDefault="00EF1CFE" w:rsidP="00CD7248">
                  <w:pPr>
                    <w:framePr w:hSpace="180" w:wrap="around" w:vAnchor="page" w:hAnchor="page" w:x="418" w:y="1951"/>
                    <w:rPr>
                      <w:rFonts w:ascii="Arial" w:hAnsi="Arial" w:cs="Arial"/>
                      <w:kern w:val="0"/>
                      <w:sz w:val="22"/>
                      <w:szCs w:val="22"/>
                    </w:rPr>
                  </w:pPr>
                  <w:r w:rsidRPr="00CD7248">
                    <w:rPr>
                      <w:rFonts w:ascii="Arial" w:hAnsi="Arial" w:cs="Arial"/>
                      <w:kern w:val="0"/>
                      <w:sz w:val="22"/>
                      <w:szCs w:val="22"/>
                    </w:rPr>
                    <w:t>Swale</w:t>
                  </w:r>
                </w:p>
              </w:tc>
            </w:tr>
            <w:tr w:rsidR="00EF1CFE" w:rsidRPr="00CD7248" w:rsidTr="00EF1CFE">
              <w:trPr>
                <w:trHeight w:val="285"/>
              </w:trPr>
              <w:tc>
                <w:tcPr>
                  <w:tcW w:w="2700" w:type="dxa"/>
                  <w:tcBorders>
                    <w:top w:val="nil"/>
                    <w:left w:val="nil"/>
                    <w:bottom w:val="nil"/>
                    <w:right w:val="nil"/>
                  </w:tcBorders>
                  <w:shd w:val="clear" w:color="auto" w:fill="auto"/>
                  <w:noWrap/>
                  <w:vAlign w:val="bottom"/>
                  <w:hideMark/>
                </w:tcPr>
                <w:p w:rsidR="00EF1CFE" w:rsidRPr="00CD7248" w:rsidRDefault="00EF1CFE" w:rsidP="00CD7248">
                  <w:pPr>
                    <w:framePr w:hSpace="180" w:wrap="around" w:vAnchor="page" w:hAnchor="page" w:x="418" w:y="1951"/>
                    <w:rPr>
                      <w:rFonts w:ascii="Arial" w:hAnsi="Arial" w:cs="Arial"/>
                      <w:kern w:val="0"/>
                      <w:sz w:val="22"/>
                      <w:szCs w:val="22"/>
                    </w:rPr>
                  </w:pPr>
                  <w:r w:rsidRPr="00CD7248">
                    <w:rPr>
                      <w:rFonts w:ascii="Arial" w:hAnsi="Arial" w:cs="Arial"/>
                      <w:kern w:val="0"/>
                      <w:sz w:val="22"/>
                      <w:szCs w:val="22"/>
                    </w:rPr>
                    <w:t>Louise Wollen</w:t>
                  </w:r>
                </w:p>
              </w:tc>
              <w:tc>
                <w:tcPr>
                  <w:tcW w:w="2920" w:type="dxa"/>
                  <w:tcBorders>
                    <w:top w:val="nil"/>
                    <w:left w:val="nil"/>
                    <w:bottom w:val="nil"/>
                    <w:right w:val="nil"/>
                  </w:tcBorders>
                  <w:shd w:val="clear" w:color="auto" w:fill="auto"/>
                  <w:noWrap/>
                  <w:vAlign w:val="bottom"/>
                  <w:hideMark/>
                </w:tcPr>
                <w:p w:rsidR="00EF1CFE" w:rsidRPr="00CD7248" w:rsidRDefault="00EF1CFE" w:rsidP="00CD7248">
                  <w:pPr>
                    <w:framePr w:hSpace="180" w:wrap="around" w:vAnchor="page" w:hAnchor="page" w:x="418" w:y="1951"/>
                    <w:rPr>
                      <w:rFonts w:ascii="Arial" w:hAnsi="Arial" w:cs="Arial"/>
                      <w:kern w:val="0"/>
                      <w:sz w:val="22"/>
                      <w:szCs w:val="22"/>
                    </w:rPr>
                  </w:pPr>
                  <w:r w:rsidRPr="00CD7248">
                    <w:rPr>
                      <w:rFonts w:ascii="Arial" w:hAnsi="Arial" w:cs="Arial"/>
                      <w:kern w:val="0"/>
                      <w:sz w:val="22"/>
                      <w:szCs w:val="22"/>
                    </w:rPr>
                    <w:t xml:space="preserve">Royal </w:t>
                  </w:r>
                  <w:r w:rsidR="00AD4EC2" w:rsidRPr="00CD7248">
                    <w:rPr>
                      <w:rFonts w:ascii="Arial" w:hAnsi="Arial" w:cs="Arial"/>
                      <w:kern w:val="0"/>
                      <w:sz w:val="22"/>
                      <w:szCs w:val="22"/>
                    </w:rPr>
                    <w:t>Tunbridge</w:t>
                  </w:r>
                  <w:r w:rsidRPr="00CD7248">
                    <w:rPr>
                      <w:rFonts w:ascii="Arial" w:hAnsi="Arial" w:cs="Arial"/>
                      <w:kern w:val="0"/>
                      <w:sz w:val="22"/>
                      <w:szCs w:val="22"/>
                    </w:rPr>
                    <w:t xml:space="preserve"> Wells</w:t>
                  </w:r>
                </w:p>
              </w:tc>
            </w:tr>
            <w:tr w:rsidR="00EF1CFE" w:rsidRPr="00CD7248" w:rsidTr="00EF1CFE">
              <w:trPr>
                <w:trHeight w:val="285"/>
              </w:trPr>
              <w:tc>
                <w:tcPr>
                  <w:tcW w:w="2700" w:type="dxa"/>
                  <w:tcBorders>
                    <w:top w:val="nil"/>
                    <w:left w:val="nil"/>
                    <w:bottom w:val="nil"/>
                    <w:right w:val="nil"/>
                  </w:tcBorders>
                  <w:shd w:val="clear" w:color="auto" w:fill="auto"/>
                  <w:noWrap/>
                  <w:vAlign w:val="bottom"/>
                  <w:hideMark/>
                </w:tcPr>
                <w:p w:rsidR="00EF1CFE" w:rsidRPr="00CD7248" w:rsidRDefault="00EF1CFE" w:rsidP="00CD7248">
                  <w:pPr>
                    <w:framePr w:hSpace="180" w:wrap="around" w:vAnchor="page" w:hAnchor="page" w:x="418" w:y="1951"/>
                    <w:rPr>
                      <w:rFonts w:ascii="Arial" w:hAnsi="Arial" w:cs="Arial"/>
                      <w:kern w:val="0"/>
                      <w:sz w:val="22"/>
                      <w:szCs w:val="22"/>
                    </w:rPr>
                  </w:pPr>
                  <w:r w:rsidRPr="00CD7248">
                    <w:rPr>
                      <w:rFonts w:ascii="Arial" w:hAnsi="Arial" w:cs="Arial"/>
                      <w:kern w:val="0"/>
                      <w:sz w:val="22"/>
                      <w:szCs w:val="22"/>
                    </w:rPr>
                    <w:t>Michelle Cheeseman</w:t>
                  </w:r>
                </w:p>
              </w:tc>
              <w:tc>
                <w:tcPr>
                  <w:tcW w:w="2920" w:type="dxa"/>
                  <w:tcBorders>
                    <w:top w:val="nil"/>
                    <w:left w:val="nil"/>
                    <w:bottom w:val="nil"/>
                    <w:right w:val="nil"/>
                  </w:tcBorders>
                  <w:shd w:val="clear" w:color="auto" w:fill="auto"/>
                  <w:noWrap/>
                  <w:vAlign w:val="bottom"/>
                  <w:hideMark/>
                </w:tcPr>
                <w:p w:rsidR="00EF1CFE" w:rsidRPr="00CD7248" w:rsidRDefault="00EF1CFE" w:rsidP="00CD7248">
                  <w:pPr>
                    <w:framePr w:hSpace="180" w:wrap="around" w:vAnchor="page" w:hAnchor="page" w:x="418" w:y="1951"/>
                    <w:rPr>
                      <w:rFonts w:ascii="Arial" w:hAnsi="Arial" w:cs="Arial"/>
                      <w:kern w:val="0"/>
                      <w:sz w:val="22"/>
                      <w:szCs w:val="22"/>
                    </w:rPr>
                  </w:pPr>
                  <w:r w:rsidRPr="00CD7248">
                    <w:rPr>
                      <w:rFonts w:ascii="Arial" w:hAnsi="Arial" w:cs="Arial"/>
                      <w:kern w:val="0"/>
                      <w:sz w:val="22"/>
                      <w:szCs w:val="22"/>
                    </w:rPr>
                    <w:t>West Sussex</w:t>
                  </w:r>
                </w:p>
              </w:tc>
            </w:tr>
            <w:tr w:rsidR="00EF1CFE" w:rsidRPr="00CD7248" w:rsidTr="00EF1CFE">
              <w:trPr>
                <w:trHeight w:val="285"/>
              </w:trPr>
              <w:tc>
                <w:tcPr>
                  <w:tcW w:w="2700" w:type="dxa"/>
                  <w:tcBorders>
                    <w:top w:val="nil"/>
                    <w:left w:val="nil"/>
                    <w:bottom w:val="nil"/>
                    <w:right w:val="nil"/>
                  </w:tcBorders>
                  <w:shd w:val="clear" w:color="auto" w:fill="auto"/>
                  <w:noWrap/>
                  <w:vAlign w:val="bottom"/>
                  <w:hideMark/>
                </w:tcPr>
                <w:p w:rsidR="00EF1CFE" w:rsidRPr="00CD7248" w:rsidRDefault="00EF1CFE" w:rsidP="00CD7248">
                  <w:pPr>
                    <w:framePr w:hSpace="180" w:wrap="around" w:vAnchor="page" w:hAnchor="page" w:x="418" w:y="1951"/>
                    <w:rPr>
                      <w:rFonts w:ascii="Arial" w:hAnsi="Arial" w:cs="Arial"/>
                      <w:kern w:val="0"/>
                      <w:sz w:val="22"/>
                      <w:szCs w:val="22"/>
                    </w:rPr>
                  </w:pPr>
                  <w:r w:rsidRPr="00CD7248">
                    <w:rPr>
                      <w:rFonts w:ascii="Arial" w:hAnsi="Arial" w:cs="Arial"/>
                      <w:kern w:val="0"/>
                      <w:sz w:val="22"/>
                      <w:szCs w:val="22"/>
                    </w:rPr>
                    <w:t>Louise Quinn</w:t>
                  </w:r>
                </w:p>
              </w:tc>
              <w:tc>
                <w:tcPr>
                  <w:tcW w:w="2920" w:type="dxa"/>
                  <w:tcBorders>
                    <w:top w:val="nil"/>
                    <w:left w:val="nil"/>
                    <w:bottom w:val="nil"/>
                    <w:right w:val="nil"/>
                  </w:tcBorders>
                  <w:shd w:val="clear" w:color="auto" w:fill="auto"/>
                  <w:noWrap/>
                  <w:vAlign w:val="bottom"/>
                  <w:hideMark/>
                </w:tcPr>
                <w:p w:rsidR="00EF1CFE" w:rsidRPr="00CD7248" w:rsidRDefault="00EF1CFE" w:rsidP="00CD7248">
                  <w:pPr>
                    <w:framePr w:hSpace="180" w:wrap="around" w:vAnchor="page" w:hAnchor="page" w:x="418" w:y="1951"/>
                    <w:rPr>
                      <w:rFonts w:ascii="Arial" w:hAnsi="Arial" w:cs="Arial"/>
                      <w:kern w:val="0"/>
                      <w:sz w:val="22"/>
                      <w:szCs w:val="22"/>
                    </w:rPr>
                  </w:pPr>
                  <w:r w:rsidRPr="00CD7248">
                    <w:rPr>
                      <w:rFonts w:ascii="Arial" w:hAnsi="Arial" w:cs="Arial"/>
                      <w:kern w:val="0"/>
                      <w:sz w:val="22"/>
                      <w:szCs w:val="22"/>
                    </w:rPr>
                    <w:t>Chiltern</w:t>
                  </w:r>
                </w:p>
              </w:tc>
            </w:tr>
            <w:tr w:rsidR="00EF1CFE" w:rsidRPr="00CD7248" w:rsidTr="00EF1CFE">
              <w:trPr>
                <w:trHeight w:val="285"/>
              </w:trPr>
              <w:tc>
                <w:tcPr>
                  <w:tcW w:w="2700" w:type="dxa"/>
                  <w:tcBorders>
                    <w:top w:val="nil"/>
                    <w:left w:val="nil"/>
                    <w:bottom w:val="nil"/>
                    <w:right w:val="nil"/>
                  </w:tcBorders>
                  <w:shd w:val="clear" w:color="auto" w:fill="auto"/>
                  <w:noWrap/>
                  <w:vAlign w:val="bottom"/>
                  <w:hideMark/>
                </w:tcPr>
                <w:p w:rsidR="00EF1CFE" w:rsidRPr="00CD7248" w:rsidRDefault="00EF1CFE" w:rsidP="00CD7248">
                  <w:pPr>
                    <w:framePr w:hSpace="180" w:wrap="around" w:vAnchor="page" w:hAnchor="page" w:x="418" w:y="1951"/>
                    <w:rPr>
                      <w:rFonts w:ascii="Arial" w:hAnsi="Arial" w:cs="Arial"/>
                      <w:kern w:val="0"/>
                      <w:sz w:val="22"/>
                      <w:szCs w:val="22"/>
                    </w:rPr>
                  </w:pPr>
                  <w:r w:rsidRPr="00CD7248">
                    <w:rPr>
                      <w:rFonts w:ascii="Arial" w:hAnsi="Arial" w:cs="Arial"/>
                      <w:kern w:val="0"/>
                      <w:sz w:val="22"/>
                      <w:szCs w:val="22"/>
                    </w:rPr>
                    <w:t>Raymond Dill</w:t>
                  </w:r>
                </w:p>
              </w:tc>
              <w:tc>
                <w:tcPr>
                  <w:tcW w:w="2920" w:type="dxa"/>
                  <w:tcBorders>
                    <w:top w:val="nil"/>
                    <w:left w:val="nil"/>
                    <w:bottom w:val="nil"/>
                    <w:right w:val="nil"/>
                  </w:tcBorders>
                  <w:shd w:val="clear" w:color="auto" w:fill="auto"/>
                  <w:noWrap/>
                  <w:vAlign w:val="bottom"/>
                  <w:hideMark/>
                </w:tcPr>
                <w:p w:rsidR="00EF1CFE" w:rsidRPr="00CD7248" w:rsidRDefault="00EF1CFE" w:rsidP="00CD7248">
                  <w:pPr>
                    <w:framePr w:hSpace="180" w:wrap="around" w:vAnchor="page" w:hAnchor="page" w:x="418" w:y="1951"/>
                    <w:rPr>
                      <w:rFonts w:ascii="Arial" w:hAnsi="Arial" w:cs="Arial"/>
                      <w:kern w:val="0"/>
                      <w:sz w:val="22"/>
                      <w:szCs w:val="22"/>
                    </w:rPr>
                  </w:pPr>
                  <w:r w:rsidRPr="00CD7248">
                    <w:rPr>
                      <w:rFonts w:ascii="Arial" w:hAnsi="Arial" w:cs="Arial"/>
                      <w:kern w:val="0"/>
                      <w:sz w:val="22"/>
                      <w:szCs w:val="22"/>
                    </w:rPr>
                    <w:t>Reigate &amp; Banstead</w:t>
                  </w:r>
                </w:p>
              </w:tc>
            </w:tr>
            <w:tr w:rsidR="00EF1CFE" w:rsidRPr="00CD7248" w:rsidTr="00EF1CFE">
              <w:trPr>
                <w:trHeight w:val="285"/>
              </w:trPr>
              <w:tc>
                <w:tcPr>
                  <w:tcW w:w="2700" w:type="dxa"/>
                  <w:tcBorders>
                    <w:top w:val="nil"/>
                    <w:left w:val="nil"/>
                    <w:bottom w:val="nil"/>
                    <w:right w:val="nil"/>
                  </w:tcBorders>
                  <w:shd w:val="clear" w:color="auto" w:fill="auto"/>
                  <w:noWrap/>
                  <w:vAlign w:val="bottom"/>
                  <w:hideMark/>
                </w:tcPr>
                <w:p w:rsidR="00EF1CFE" w:rsidRPr="00CD7248" w:rsidRDefault="00EF1CFE" w:rsidP="00CD7248">
                  <w:pPr>
                    <w:framePr w:hSpace="180" w:wrap="around" w:vAnchor="page" w:hAnchor="page" w:x="418" w:y="1951"/>
                    <w:rPr>
                      <w:rFonts w:ascii="Arial" w:hAnsi="Arial" w:cs="Arial"/>
                      <w:kern w:val="0"/>
                      <w:sz w:val="22"/>
                      <w:szCs w:val="22"/>
                    </w:rPr>
                  </w:pPr>
                  <w:r w:rsidRPr="00CD7248">
                    <w:rPr>
                      <w:rFonts w:ascii="Arial" w:hAnsi="Arial" w:cs="Arial"/>
                      <w:kern w:val="0"/>
                      <w:sz w:val="22"/>
                      <w:szCs w:val="22"/>
                    </w:rPr>
                    <w:t>Philip Wingfield</w:t>
                  </w:r>
                </w:p>
              </w:tc>
              <w:tc>
                <w:tcPr>
                  <w:tcW w:w="2920" w:type="dxa"/>
                  <w:tcBorders>
                    <w:top w:val="nil"/>
                    <w:left w:val="nil"/>
                    <w:bottom w:val="nil"/>
                    <w:right w:val="nil"/>
                  </w:tcBorders>
                  <w:shd w:val="clear" w:color="auto" w:fill="auto"/>
                  <w:noWrap/>
                  <w:vAlign w:val="bottom"/>
                  <w:hideMark/>
                </w:tcPr>
                <w:p w:rsidR="00EF1CFE" w:rsidRPr="00CD7248" w:rsidRDefault="00EF1CFE" w:rsidP="00CD7248">
                  <w:pPr>
                    <w:framePr w:hSpace="180" w:wrap="around" w:vAnchor="page" w:hAnchor="page" w:x="418" w:y="1951"/>
                    <w:rPr>
                      <w:rFonts w:ascii="Arial" w:hAnsi="Arial" w:cs="Arial"/>
                      <w:kern w:val="0"/>
                      <w:sz w:val="22"/>
                      <w:szCs w:val="22"/>
                    </w:rPr>
                  </w:pPr>
                  <w:r w:rsidRPr="00CD7248">
                    <w:rPr>
                      <w:rFonts w:ascii="Arial" w:hAnsi="Arial" w:cs="Arial"/>
                      <w:kern w:val="0"/>
                      <w:sz w:val="22"/>
                      <w:szCs w:val="22"/>
                    </w:rPr>
                    <w:t>Brighton &amp; Hove</w:t>
                  </w:r>
                </w:p>
              </w:tc>
            </w:tr>
            <w:tr w:rsidR="00EF1CFE" w:rsidRPr="00CD7248" w:rsidTr="00EF1CFE">
              <w:trPr>
                <w:trHeight w:val="285"/>
              </w:trPr>
              <w:tc>
                <w:tcPr>
                  <w:tcW w:w="2700" w:type="dxa"/>
                  <w:tcBorders>
                    <w:top w:val="nil"/>
                    <w:left w:val="nil"/>
                    <w:bottom w:val="nil"/>
                    <w:right w:val="nil"/>
                  </w:tcBorders>
                  <w:shd w:val="clear" w:color="auto" w:fill="auto"/>
                  <w:noWrap/>
                  <w:vAlign w:val="bottom"/>
                  <w:hideMark/>
                </w:tcPr>
                <w:p w:rsidR="00EF1CFE" w:rsidRPr="00CD7248" w:rsidRDefault="00EF1CFE" w:rsidP="00CD7248">
                  <w:pPr>
                    <w:framePr w:hSpace="180" w:wrap="around" w:vAnchor="page" w:hAnchor="page" w:x="418" w:y="1951"/>
                    <w:rPr>
                      <w:rFonts w:ascii="Arial" w:hAnsi="Arial" w:cs="Arial"/>
                      <w:kern w:val="0"/>
                      <w:sz w:val="22"/>
                      <w:szCs w:val="22"/>
                    </w:rPr>
                  </w:pPr>
                  <w:r w:rsidRPr="00CD7248">
                    <w:rPr>
                      <w:rFonts w:ascii="Arial" w:hAnsi="Arial" w:cs="Arial"/>
                      <w:kern w:val="0"/>
                      <w:sz w:val="22"/>
                      <w:szCs w:val="22"/>
                    </w:rPr>
                    <w:t>Hilary Smith</w:t>
                  </w:r>
                </w:p>
              </w:tc>
              <w:tc>
                <w:tcPr>
                  <w:tcW w:w="2920" w:type="dxa"/>
                  <w:tcBorders>
                    <w:top w:val="nil"/>
                    <w:left w:val="nil"/>
                    <w:bottom w:val="nil"/>
                    <w:right w:val="nil"/>
                  </w:tcBorders>
                  <w:shd w:val="clear" w:color="auto" w:fill="auto"/>
                  <w:noWrap/>
                  <w:vAlign w:val="bottom"/>
                  <w:hideMark/>
                </w:tcPr>
                <w:p w:rsidR="00EF1CFE" w:rsidRPr="00CD7248" w:rsidRDefault="00EF1CFE" w:rsidP="00CD7248">
                  <w:pPr>
                    <w:framePr w:hSpace="180" w:wrap="around" w:vAnchor="page" w:hAnchor="page" w:x="418" w:y="1951"/>
                    <w:rPr>
                      <w:rFonts w:ascii="Arial" w:hAnsi="Arial" w:cs="Arial"/>
                      <w:kern w:val="0"/>
                      <w:sz w:val="22"/>
                      <w:szCs w:val="22"/>
                    </w:rPr>
                  </w:pPr>
                  <w:r w:rsidRPr="00CD7248">
                    <w:rPr>
                      <w:rFonts w:ascii="Arial" w:hAnsi="Arial" w:cs="Arial"/>
                      <w:kern w:val="0"/>
                      <w:sz w:val="22"/>
                      <w:szCs w:val="22"/>
                    </w:rPr>
                    <w:t>Rushmoor</w:t>
                  </w:r>
                </w:p>
              </w:tc>
            </w:tr>
            <w:tr w:rsidR="00EF1CFE" w:rsidRPr="00CD7248" w:rsidTr="00EF1CFE">
              <w:trPr>
                <w:trHeight w:val="285"/>
              </w:trPr>
              <w:tc>
                <w:tcPr>
                  <w:tcW w:w="2700" w:type="dxa"/>
                  <w:tcBorders>
                    <w:top w:val="nil"/>
                    <w:left w:val="nil"/>
                    <w:bottom w:val="nil"/>
                    <w:right w:val="nil"/>
                  </w:tcBorders>
                  <w:shd w:val="clear" w:color="auto" w:fill="auto"/>
                  <w:noWrap/>
                  <w:vAlign w:val="bottom"/>
                  <w:hideMark/>
                </w:tcPr>
                <w:p w:rsidR="00EF1CFE" w:rsidRPr="00CD7248" w:rsidRDefault="00EF1CFE" w:rsidP="00CD7248">
                  <w:pPr>
                    <w:framePr w:hSpace="180" w:wrap="around" w:vAnchor="page" w:hAnchor="page" w:x="418" w:y="1951"/>
                    <w:rPr>
                      <w:rFonts w:ascii="Arial" w:hAnsi="Arial" w:cs="Arial"/>
                      <w:kern w:val="0"/>
                      <w:sz w:val="22"/>
                      <w:szCs w:val="22"/>
                    </w:rPr>
                  </w:pPr>
                  <w:r w:rsidRPr="00CD7248">
                    <w:rPr>
                      <w:rFonts w:ascii="Arial" w:hAnsi="Arial" w:cs="Arial"/>
                      <w:kern w:val="0"/>
                      <w:sz w:val="22"/>
                      <w:szCs w:val="22"/>
                    </w:rPr>
                    <w:t>Kirstie Pritchard</w:t>
                  </w:r>
                </w:p>
              </w:tc>
              <w:tc>
                <w:tcPr>
                  <w:tcW w:w="2920" w:type="dxa"/>
                  <w:tcBorders>
                    <w:top w:val="nil"/>
                    <w:left w:val="nil"/>
                    <w:bottom w:val="nil"/>
                    <w:right w:val="nil"/>
                  </w:tcBorders>
                  <w:shd w:val="clear" w:color="auto" w:fill="auto"/>
                  <w:noWrap/>
                  <w:vAlign w:val="bottom"/>
                  <w:hideMark/>
                </w:tcPr>
                <w:p w:rsidR="00EF1CFE" w:rsidRPr="00CD7248" w:rsidRDefault="00EF1CFE" w:rsidP="00CD7248">
                  <w:pPr>
                    <w:framePr w:hSpace="180" w:wrap="around" w:vAnchor="page" w:hAnchor="page" w:x="418" w:y="1951"/>
                    <w:rPr>
                      <w:rFonts w:ascii="Arial" w:hAnsi="Arial" w:cs="Arial"/>
                      <w:kern w:val="0"/>
                      <w:sz w:val="22"/>
                      <w:szCs w:val="22"/>
                    </w:rPr>
                  </w:pPr>
                  <w:r w:rsidRPr="00CD7248">
                    <w:rPr>
                      <w:rFonts w:ascii="Arial" w:hAnsi="Arial" w:cs="Arial"/>
                      <w:kern w:val="0"/>
                      <w:sz w:val="22"/>
                      <w:szCs w:val="22"/>
                    </w:rPr>
                    <w:t>Kent</w:t>
                  </w:r>
                </w:p>
              </w:tc>
            </w:tr>
            <w:tr w:rsidR="00EF1CFE" w:rsidRPr="00CD7248" w:rsidTr="00EF1CFE">
              <w:trPr>
                <w:trHeight w:val="285"/>
              </w:trPr>
              <w:tc>
                <w:tcPr>
                  <w:tcW w:w="2700" w:type="dxa"/>
                  <w:tcBorders>
                    <w:top w:val="nil"/>
                    <w:left w:val="nil"/>
                    <w:bottom w:val="nil"/>
                    <w:right w:val="nil"/>
                  </w:tcBorders>
                  <w:shd w:val="clear" w:color="auto" w:fill="auto"/>
                  <w:noWrap/>
                  <w:vAlign w:val="bottom"/>
                  <w:hideMark/>
                </w:tcPr>
                <w:p w:rsidR="00EF1CFE" w:rsidRPr="00CD7248" w:rsidRDefault="00EF1CFE" w:rsidP="00CD7248">
                  <w:pPr>
                    <w:framePr w:hSpace="180" w:wrap="around" w:vAnchor="page" w:hAnchor="page" w:x="418" w:y="1951"/>
                    <w:rPr>
                      <w:rFonts w:ascii="Arial" w:hAnsi="Arial" w:cs="Arial"/>
                      <w:kern w:val="0"/>
                      <w:sz w:val="22"/>
                      <w:szCs w:val="22"/>
                    </w:rPr>
                  </w:pPr>
                  <w:r w:rsidRPr="00CD7248">
                    <w:rPr>
                      <w:rFonts w:ascii="Arial" w:hAnsi="Arial" w:cs="Arial"/>
                      <w:kern w:val="0"/>
                      <w:sz w:val="22"/>
                      <w:szCs w:val="22"/>
                    </w:rPr>
                    <w:t>Abdul Hussain</w:t>
                  </w:r>
                </w:p>
              </w:tc>
              <w:tc>
                <w:tcPr>
                  <w:tcW w:w="2920" w:type="dxa"/>
                  <w:tcBorders>
                    <w:top w:val="nil"/>
                    <w:left w:val="nil"/>
                    <w:bottom w:val="nil"/>
                    <w:right w:val="nil"/>
                  </w:tcBorders>
                  <w:shd w:val="clear" w:color="auto" w:fill="auto"/>
                  <w:noWrap/>
                  <w:vAlign w:val="bottom"/>
                  <w:hideMark/>
                </w:tcPr>
                <w:p w:rsidR="00EF1CFE" w:rsidRPr="00CD7248" w:rsidRDefault="00EF1CFE" w:rsidP="00CD7248">
                  <w:pPr>
                    <w:framePr w:hSpace="180" w:wrap="around" w:vAnchor="page" w:hAnchor="page" w:x="418" w:y="1951"/>
                    <w:rPr>
                      <w:rFonts w:ascii="Arial" w:hAnsi="Arial" w:cs="Arial"/>
                      <w:kern w:val="0"/>
                      <w:sz w:val="22"/>
                      <w:szCs w:val="22"/>
                    </w:rPr>
                  </w:pPr>
                  <w:r w:rsidRPr="00CD7248">
                    <w:rPr>
                      <w:rFonts w:ascii="Arial" w:hAnsi="Arial" w:cs="Arial"/>
                      <w:kern w:val="0"/>
                      <w:sz w:val="22"/>
                      <w:szCs w:val="22"/>
                    </w:rPr>
                    <w:t>Wealden</w:t>
                  </w:r>
                </w:p>
              </w:tc>
            </w:tr>
            <w:tr w:rsidR="00EF1CFE" w:rsidRPr="00CD7248" w:rsidTr="00EF1CFE">
              <w:trPr>
                <w:trHeight w:val="315"/>
              </w:trPr>
              <w:tc>
                <w:tcPr>
                  <w:tcW w:w="2700" w:type="dxa"/>
                  <w:tcBorders>
                    <w:top w:val="nil"/>
                    <w:left w:val="nil"/>
                    <w:bottom w:val="nil"/>
                    <w:right w:val="nil"/>
                  </w:tcBorders>
                  <w:shd w:val="clear" w:color="auto" w:fill="auto"/>
                  <w:noWrap/>
                  <w:vAlign w:val="bottom"/>
                  <w:hideMark/>
                </w:tcPr>
                <w:p w:rsidR="00EF1CFE" w:rsidRPr="00CD7248" w:rsidRDefault="00EF1CFE" w:rsidP="00CD7248">
                  <w:pPr>
                    <w:framePr w:hSpace="180" w:wrap="around" w:vAnchor="page" w:hAnchor="page" w:x="418" w:y="1951"/>
                    <w:rPr>
                      <w:rFonts w:ascii="Arial" w:hAnsi="Arial" w:cs="Arial"/>
                      <w:kern w:val="0"/>
                      <w:sz w:val="22"/>
                      <w:szCs w:val="22"/>
                    </w:rPr>
                  </w:pPr>
                  <w:r w:rsidRPr="00CD7248">
                    <w:rPr>
                      <w:rFonts w:ascii="Arial" w:hAnsi="Arial" w:cs="Arial"/>
                      <w:kern w:val="0"/>
                      <w:sz w:val="22"/>
                      <w:szCs w:val="22"/>
                    </w:rPr>
                    <w:t>Rachel Ross</w:t>
                  </w:r>
                </w:p>
              </w:tc>
              <w:tc>
                <w:tcPr>
                  <w:tcW w:w="2920" w:type="dxa"/>
                  <w:tcBorders>
                    <w:top w:val="nil"/>
                    <w:left w:val="nil"/>
                    <w:bottom w:val="nil"/>
                    <w:right w:val="nil"/>
                  </w:tcBorders>
                  <w:shd w:val="clear" w:color="auto" w:fill="auto"/>
                  <w:noWrap/>
                  <w:vAlign w:val="bottom"/>
                  <w:hideMark/>
                </w:tcPr>
                <w:p w:rsidR="00EF1CFE" w:rsidRPr="00CD7248" w:rsidRDefault="00EF1CFE" w:rsidP="00CD7248">
                  <w:pPr>
                    <w:framePr w:hSpace="180" w:wrap="around" w:vAnchor="page" w:hAnchor="page" w:x="418" w:y="1951"/>
                    <w:rPr>
                      <w:rFonts w:ascii="Arial" w:hAnsi="Arial" w:cs="Arial"/>
                      <w:kern w:val="0"/>
                      <w:sz w:val="22"/>
                      <w:szCs w:val="22"/>
                    </w:rPr>
                  </w:pPr>
                  <w:r w:rsidRPr="00CD7248">
                    <w:rPr>
                      <w:rFonts w:ascii="Arial" w:hAnsi="Arial" w:cs="Arial"/>
                      <w:kern w:val="0"/>
                      <w:sz w:val="22"/>
                      <w:szCs w:val="22"/>
                    </w:rPr>
                    <w:t>Wiltshire</w:t>
                  </w:r>
                </w:p>
              </w:tc>
            </w:tr>
            <w:tr w:rsidR="00EF1CFE" w:rsidRPr="00CD7248" w:rsidTr="00EF1CFE">
              <w:trPr>
                <w:trHeight w:val="285"/>
              </w:trPr>
              <w:tc>
                <w:tcPr>
                  <w:tcW w:w="2700" w:type="dxa"/>
                  <w:tcBorders>
                    <w:top w:val="nil"/>
                    <w:left w:val="nil"/>
                    <w:bottom w:val="nil"/>
                    <w:right w:val="nil"/>
                  </w:tcBorders>
                  <w:shd w:val="clear" w:color="auto" w:fill="auto"/>
                  <w:noWrap/>
                  <w:vAlign w:val="bottom"/>
                  <w:hideMark/>
                </w:tcPr>
                <w:p w:rsidR="00EF1CFE" w:rsidRPr="00CD7248" w:rsidRDefault="00EF1CFE" w:rsidP="00CD7248">
                  <w:pPr>
                    <w:framePr w:hSpace="180" w:wrap="around" w:vAnchor="page" w:hAnchor="page" w:x="418" w:y="1951"/>
                    <w:rPr>
                      <w:rFonts w:ascii="Arial" w:hAnsi="Arial" w:cs="Arial"/>
                      <w:kern w:val="0"/>
                      <w:sz w:val="22"/>
                      <w:szCs w:val="22"/>
                    </w:rPr>
                  </w:pPr>
                  <w:r w:rsidRPr="00CD7248">
                    <w:rPr>
                      <w:rFonts w:ascii="Arial" w:hAnsi="Arial" w:cs="Arial"/>
                      <w:kern w:val="0"/>
                      <w:sz w:val="22"/>
                      <w:szCs w:val="22"/>
                    </w:rPr>
                    <w:t>Paul Juan</w:t>
                  </w:r>
                </w:p>
              </w:tc>
              <w:tc>
                <w:tcPr>
                  <w:tcW w:w="2920" w:type="dxa"/>
                  <w:tcBorders>
                    <w:top w:val="nil"/>
                    <w:left w:val="nil"/>
                    <w:bottom w:val="nil"/>
                    <w:right w:val="nil"/>
                  </w:tcBorders>
                  <w:shd w:val="clear" w:color="auto" w:fill="auto"/>
                  <w:noWrap/>
                  <w:vAlign w:val="bottom"/>
                  <w:hideMark/>
                </w:tcPr>
                <w:p w:rsidR="00EF1CFE" w:rsidRPr="00CD7248" w:rsidRDefault="00EF1CFE" w:rsidP="00CD7248">
                  <w:pPr>
                    <w:framePr w:hSpace="180" w:wrap="around" w:vAnchor="page" w:hAnchor="page" w:x="418" w:y="1951"/>
                    <w:rPr>
                      <w:rFonts w:ascii="Arial" w:hAnsi="Arial" w:cs="Arial"/>
                      <w:kern w:val="0"/>
                      <w:sz w:val="22"/>
                      <w:szCs w:val="22"/>
                    </w:rPr>
                  </w:pPr>
                  <w:r w:rsidRPr="00CD7248">
                    <w:rPr>
                      <w:rFonts w:ascii="Arial" w:hAnsi="Arial" w:cs="Arial"/>
                      <w:kern w:val="0"/>
                      <w:sz w:val="22"/>
                      <w:szCs w:val="22"/>
                    </w:rPr>
                    <w:t>Southampton</w:t>
                  </w:r>
                </w:p>
              </w:tc>
            </w:tr>
            <w:tr w:rsidR="00EF1CFE" w:rsidRPr="00CD7248" w:rsidTr="00EF1CFE">
              <w:trPr>
                <w:trHeight w:val="315"/>
              </w:trPr>
              <w:tc>
                <w:tcPr>
                  <w:tcW w:w="2700" w:type="dxa"/>
                  <w:tcBorders>
                    <w:top w:val="nil"/>
                    <w:left w:val="nil"/>
                    <w:bottom w:val="nil"/>
                    <w:right w:val="nil"/>
                  </w:tcBorders>
                  <w:shd w:val="clear" w:color="auto" w:fill="auto"/>
                  <w:noWrap/>
                  <w:vAlign w:val="bottom"/>
                  <w:hideMark/>
                </w:tcPr>
                <w:p w:rsidR="00EF1CFE" w:rsidRPr="00CD7248" w:rsidRDefault="00EF1CFE" w:rsidP="00CD7248">
                  <w:pPr>
                    <w:framePr w:hSpace="180" w:wrap="around" w:vAnchor="page" w:hAnchor="page" w:x="418" w:y="1951"/>
                    <w:rPr>
                      <w:rFonts w:ascii="Arial" w:hAnsi="Arial" w:cs="Arial"/>
                      <w:kern w:val="0"/>
                      <w:sz w:val="22"/>
                      <w:szCs w:val="22"/>
                    </w:rPr>
                  </w:pPr>
                  <w:r w:rsidRPr="00CD7248">
                    <w:rPr>
                      <w:rFonts w:ascii="Arial" w:hAnsi="Arial" w:cs="Arial"/>
                      <w:kern w:val="0"/>
                      <w:sz w:val="22"/>
                      <w:szCs w:val="22"/>
                    </w:rPr>
                    <w:lastRenderedPageBreak/>
                    <w:t>Peter O'Neill</w:t>
                  </w:r>
                </w:p>
              </w:tc>
              <w:tc>
                <w:tcPr>
                  <w:tcW w:w="2920" w:type="dxa"/>
                  <w:tcBorders>
                    <w:top w:val="nil"/>
                    <w:left w:val="nil"/>
                    <w:bottom w:val="nil"/>
                    <w:right w:val="nil"/>
                  </w:tcBorders>
                  <w:shd w:val="clear" w:color="auto" w:fill="auto"/>
                  <w:noWrap/>
                  <w:vAlign w:val="bottom"/>
                  <w:hideMark/>
                </w:tcPr>
                <w:p w:rsidR="00EF1CFE" w:rsidRPr="00CD7248" w:rsidRDefault="00EF1CFE" w:rsidP="00CD7248">
                  <w:pPr>
                    <w:framePr w:hSpace="180" w:wrap="around" w:vAnchor="page" w:hAnchor="page" w:x="418" w:y="1951"/>
                    <w:rPr>
                      <w:rFonts w:ascii="Arial" w:hAnsi="Arial" w:cs="Arial"/>
                      <w:kern w:val="0"/>
                      <w:sz w:val="22"/>
                      <w:szCs w:val="22"/>
                    </w:rPr>
                  </w:pPr>
                  <w:r w:rsidRPr="00CD7248">
                    <w:rPr>
                      <w:rFonts w:ascii="Arial" w:hAnsi="Arial" w:cs="Arial"/>
                      <w:kern w:val="0"/>
                      <w:sz w:val="22"/>
                      <w:szCs w:val="22"/>
                    </w:rPr>
                    <w:t xml:space="preserve">Instagroup </w:t>
                  </w:r>
                </w:p>
              </w:tc>
            </w:tr>
            <w:tr w:rsidR="00EF1CFE" w:rsidRPr="00CD7248" w:rsidTr="00EF1CFE">
              <w:trPr>
                <w:trHeight w:val="315"/>
              </w:trPr>
              <w:tc>
                <w:tcPr>
                  <w:tcW w:w="2700" w:type="dxa"/>
                  <w:tcBorders>
                    <w:top w:val="nil"/>
                    <w:left w:val="nil"/>
                    <w:bottom w:val="nil"/>
                    <w:right w:val="nil"/>
                  </w:tcBorders>
                  <w:shd w:val="clear" w:color="auto" w:fill="auto"/>
                  <w:noWrap/>
                  <w:vAlign w:val="bottom"/>
                  <w:hideMark/>
                </w:tcPr>
                <w:p w:rsidR="00EF1CFE" w:rsidRPr="00CD7248" w:rsidRDefault="00EF1CFE" w:rsidP="00CD7248">
                  <w:pPr>
                    <w:framePr w:hSpace="180" w:wrap="around" w:vAnchor="page" w:hAnchor="page" w:x="418" w:y="1951"/>
                    <w:rPr>
                      <w:rFonts w:ascii="Arial" w:hAnsi="Arial" w:cs="Arial"/>
                      <w:kern w:val="0"/>
                      <w:sz w:val="22"/>
                      <w:szCs w:val="22"/>
                    </w:rPr>
                  </w:pPr>
                  <w:r w:rsidRPr="00CD7248">
                    <w:rPr>
                      <w:rFonts w:ascii="Arial" w:hAnsi="Arial" w:cs="Arial"/>
                      <w:kern w:val="0"/>
                      <w:sz w:val="22"/>
                      <w:szCs w:val="22"/>
                    </w:rPr>
                    <w:t>Ben Smith</w:t>
                  </w:r>
                </w:p>
              </w:tc>
              <w:tc>
                <w:tcPr>
                  <w:tcW w:w="2920" w:type="dxa"/>
                  <w:tcBorders>
                    <w:top w:val="nil"/>
                    <w:left w:val="nil"/>
                    <w:bottom w:val="nil"/>
                    <w:right w:val="nil"/>
                  </w:tcBorders>
                  <w:shd w:val="clear" w:color="auto" w:fill="auto"/>
                  <w:noWrap/>
                  <w:vAlign w:val="bottom"/>
                  <w:hideMark/>
                </w:tcPr>
                <w:p w:rsidR="00EF1CFE" w:rsidRPr="00CD7248" w:rsidRDefault="00EF1CFE" w:rsidP="00CD7248">
                  <w:pPr>
                    <w:framePr w:hSpace="180" w:wrap="around" w:vAnchor="page" w:hAnchor="page" w:x="418" w:y="1951"/>
                    <w:rPr>
                      <w:rFonts w:ascii="Arial" w:hAnsi="Arial" w:cs="Arial"/>
                      <w:kern w:val="0"/>
                      <w:sz w:val="22"/>
                      <w:szCs w:val="22"/>
                    </w:rPr>
                  </w:pPr>
                  <w:r w:rsidRPr="00CD7248">
                    <w:rPr>
                      <w:rFonts w:ascii="Arial" w:hAnsi="Arial" w:cs="Arial"/>
                      <w:kern w:val="0"/>
                      <w:sz w:val="22"/>
                      <w:szCs w:val="22"/>
                    </w:rPr>
                    <w:t>Instagroup</w:t>
                  </w:r>
                </w:p>
              </w:tc>
            </w:tr>
            <w:tr w:rsidR="00EF1CFE" w:rsidRPr="00CD7248" w:rsidTr="00EF1CFE">
              <w:trPr>
                <w:trHeight w:val="285"/>
              </w:trPr>
              <w:tc>
                <w:tcPr>
                  <w:tcW w:w="2700" w:type="dxa"/>
                  <w:tcBorders>
                    <w:top w:val="nil"/>
                    <w:left w:val="nil"/>
                    <w:bottom w:val="nil"/>
                    <w:right w:val="nil"/>
                  </w:tcBorders>
                  <w:shd w:val="clear" w:color="auto" w:fill="auto"/>
                  <w:noWrap/>
                  <w:vAlign w:val="bottom"/>
                  <w:hideMark/>
                </w:tcPr>
                <w:p w:rsidR="00EF1CFE" w:rsidRPr="00CD7248" w:rsidRDefault="00EF1CFE" w:rsidP="00CD7248">
                  <w:pPr>
                    <w:framePr w:hSpace="180" w:wrap="around" w:vAnchor="page" w:hAnchor="page" w:x="418" w:y="1951"/>
                    <w:rPr>
                      <w:rFonts w:ascii="Arial" w:hAnsi="Arial" w:cs="Arial"/>
                      <w:kern w:val="0"/>
                      <w:sz w:val="22"/>
                      <w:szCs w:val="22"/>
                    </w:rPr>
                  </w:pPr>
                  <w:r w:rsidRPr="00CD7248">
                    <w:rPr>
                      <w:rFonts w:ascii="Arial" w:hAnsi="Arial" w:cs="Arial"/>
                      <w:kern w:val="0"/>
                      <w:sz w:val="22"/>
                      <w:szCs w:val="22"/>
                    </w:rPr>
                    <w:t>Claire Gover</w:t>
                  </w:r>
                </w:p>
              </w:tc>
              <w:tc>
                <w:tcPr>
                  <w:tcW w:w="2920" w:type="dxa"/>
                  <w:tcBorders>
                    <w:top w:val="nil"/>
                    <w:left w:val="nil"/>
                    <w:bottom w:val="nil"/>
                    <w:right w:val="nil"/>
                  </w:tcBorders>
                  <w:shd w:val="clear" w:color="auto" w:fill="auto"/>
                  <w:noWrap/>
                  <w:vAlign w:val="bottom"/>
                  <w:hideMark/>
                </w:tcPr>
                <w:p w:rsidR="00EF1CFE" w:rsidRPr="00CD7248" w:rsidRDefault="00EF1CFE" w:rsidP="00CD7248">
                  <w:pPr>
                    <w:framePr w:hSpace="180" w:wrap="around" w:vAnchor="page" w:hAnchor="page" w:x="418" w:y="1951"/>
                    <w:rPr>
                      <w:rFonts w:ascii="Arial" w:hAnsi="Arial" w:cs="Arial"/>
                      <w:kern w:val="0"/>
                      <w:sz w:val="22"/>
                      <w:szCs w:val="22"/>
                    </w:rPr>
                  </w:pPr>
                  <w:r w:rsidRPr="00CD7248">
                    <w:rPr>
                      <w:rFonts w:ascii="Arial" w:hAnsi="Arial" w:cs="Arial"/>
                      <w:kern w:val="0"/>
                      <w:sz w:val="22"/>
                      <w:szCs w:val="22"/>
                    </w:rPr>
                    <w:t>Scottish Power</w:t>
                  </w:r>
                </w:p>
              </w:tc>
            </w:tr>
            <w:tr w:rsidR="00EF1CFE" w:rsidRPr="00CD7248" w:rsidTr="00EF1CFE">
              <w:trPr>
                <w:trHeight w:val="285"/>
              </w:trPr>
              <w:tc>
                <w:tcPr>
                  <w:tcW w:w="2700" w:type="dxa"/>
                  <w:tcBorders>
                    <w:top w:val="nil"/>
                    <w:left w:val="nil"/>
                    <w:bottom w:val="nil"/>
                    <w:right w:val="nil"/>
                  </w:tcBorders>
                  <w:shd w:val="clear" w:color="auto" w:fill="auto"/>
                  <w:noWrap/>
                  <w:vAlign w:val="bottom"/>
                  <w:hideMark/>
                </w:tcPr>
                <w:p w:rsidR="00EF1CFE" w:rsidRPr="00CD7248" w:rsidRDefault="00EF1CFE" w:rsidP="00CD7248">
                  <w:pPr>
                    <w:framePr w:hSpace="180" w:wrap="around" w:vAnchor="page" w:hAnchor="page" w:x="418" w:y="1951"/>
                    <w:rPr>
                      <w:rFonts w:ascii="Arial" w:hAnsi="Arial" w:cs="Arial"/>
                      <w:kern w:val="0"/>
                      <w:sz w:val="22"/>
                      <w:szCs w:val="22"/>
                    </w:rPr>
                  </w:pPr>
                  <w:r w:rsidRPr="00CD7248">
                    <w:rPr>
                      <w:rFonts w:ascii="Arial" w:hAnsi="Arial" w:cs="Arial"/>
                      <w:kern w:val="0"/>
                      <w:sz w:val="22"/>
                      <w:szCs w:val="22"/>
                    </w:rPr>
                    <w:t xml:space="preserve">Vicky Beechey </w:t>
                  </w:r>
                </w:p>
              </w:tc>
              <w:tc>
                <w:tcPr>
                  <w:tcW w:w="2920" w:type="dxa"/>
                  <w:tcBorders>
                    <w:top w:val="nil"/>
                    <w:left w:val="nil"/>
                    <w:bottom w:val="nil"/>
                    <w:right w:val="nil"/>
                  </w:tcBorders>
                  <w:shd w:val="clear" w:color="auto" w:fill="auto"/>
                  <w:noWrap/>
                  <w:vAlign w:val="bottom"/>
                  <w:hideMark/>
                </w:tcPr>
                <w:p w:rsidR="00EF1CFE" w:rsidRPr="00CD7248" w:rsidRDefault="00EF1CFE" w:rsidP="00CD7248">
                  <w:pPr>
                    <w:framePr w:hSpace="180" w:wrap="around" w:vAnchor="page" w:hAnchor="page" w:x="418" w:y="1951"/>
                    <w:rPr>
                      <w:rFonts w:ascii="Arial" w:hAnsi="Arial" w:cs="Arial"/>
                      <w:kern w:val="0"/>
                      <w:sz w:val="22"/>
                      <w:szCs w:val="22"/>
                    </w:rPr>
                  </w:pPr>
                  <w:r w:rsidRPr="00CD7248">
                    <w:rPr>
                      <w:rFonts w:ascii="Arial" w:hAnsi="Arial" w:cs="Arial"/>
                      <w:kern w:val="0"/>
                      <w:sz w:val="22"/>
                      <w:szCs w:val="22"/>
                    </w:rPr>
                    <w:t xml:space="preserve">Hampshire County Council </w:t>
                  </w:r>
                </w:p>
              </w:tc>
            </w:tr>
            <w:tr w:rsidR="00EF1CFE" w:rsidRPr="00CD7248" w:rsidTr="00EF1CFE">
              <w:trPr>
                <w:trHeight w:val="300"/>
              </w:trPr>
              <w:tc>
                <w:tcPr>
                  <w:tcW w:w="2700" w:type="dxa"/>
                  <w:tcBorders>
                    <w:top w:val="nil"/>
                    <w:left w:val="nil"/>
                    <w:bottom w:val="nil"/>
                    <w:right w:val="nil"/>
                  </w:tcBorders>
                  <w:shd w:val="clear" w:color="auto" w:fill="auto"/>
                  <w:noWrap/>
                  <w:vAlign w:val="bottom"/>
                  <w:hideMark/>
                </w:tcPr>
                <w:p w:rsidR="00EF1CFE" w:rsidRPr="00CD7248" w:rsidRDefault="00EF1CFE" w:rsidP="00CD7248">
                  <w:pPr>
                    <w:framePr w:hSpace="180" w:wrap="around" w:vAnchor="page" w:hAnchor="page" w:x="418" w:y="1951"/>
                    <w:rPr>
                      <w:rFonts w:ascii="Arial" w:hAnsi="Arial" w:cs="Arial"/>
                      <w:kern w:val="0"/>
                      <w:sz w:val="22"/>
                      <w:szCs w:val="22"/>
                    </w:rPr>
                  </w:pPr>
                  <w:r w:rsidRPr="00CD7248">
                    <w:rPr>
                      <w:rFonts w:ascii="Arial" w:hAnsi="Arial" w:cs="Arial"/>
                      <w:kern w:val="0"/>
                      <w:sz w:val="22"/>
                      <w:szCs w:val="22"/>
                    </w:rPr>
                    <w:t>Alistair Morten</w:t>
                  </w:r>
                </w:p>
              </w:tc>
              <w:tc>
                <w:tcPr>
                  <w:tcW w:w="2920" w:type="dxa"/>
                  <w:tcBorders>
                    <w:top w:val="nil"/>
                    <w:left w:val="nil"/>
                    <w:bottom w:val="nil"/>
                    <w:right w:val="nil"/>
                  </w:tcBorders>
                  <w:shd w:val="clear" w:color="auto" w:fill="auto"/>
                  <w:noWrap/>
                  <w:vAlign w:val="bottom"/>
                  <w:hideMark/>
                </w:tcPr>
                <w:p w:rsidR="00EF1CFE" w:rsidRPr="00CD7248" w:rsidRDefault="00EF1CFE" w:rsidP="00CD7248">
                  <w:pPr>
                    <w:framePr w:hSpace="180" w:wrap="around" w:vAnchor="page" w:hAnchor="page" w:x="418" w:y="1951"/>
                    <w:rPr>
                      <w:rFonts w:ascii="Arial" w:hAnsi="Arial" w:cs="Arial"/>
                      <w:kern w:val="0"/>
                      <w:sz w:val="22"/>
                      <w:szCs w:val="22"/>
                    </w:rPr>
                  </w:pPr>
                  <w:r w:rsidRPr="00CD7248">
                    <w:rPr>
                      <w:rFonts w:ascii="Arial" w:hAnsi="Arial" w:cs="Arial"/>
                      <w:kern w:val="0"/>
                      <w:sz w:val="22"/>
                      <w:szCs w:val="22"/>
                    </w:rPr>
                    <w:t>Elmbridge</w:t>
                  </w:r>
                </w:p>
              </w:tc>
            </w:tr>
            <w:tr w:rsidR="00EF1CFE" w:rsidRPr="00CD7248" w:rsidTr="00EF1CFE">
              <w:trPr>
                <w:trHeight w:val="285"/>
              </w:trPr>
              <w:tc>
                <w:tcPr>
                  <w:tcW w:w="2700" w:type="dxa"/>
                  <w:tcBorders>
                    <w:top w:val="nil"/>
                    <w:left w:val="nil"/>
                    <w:bottom w:val="nil"/>
                    <w:right w:val="nil"/>
                  </w:tcBorders>
                  <w:shd w:val="clear" w:color="auto" w:fill="auto"/>
                  <w:noWrap/>
                  <w:vAlign w:val="bottom"/>
                  <w:hideMark/>
                </w:tcPr>
                <w:p w:rsidR="00EF1CFE" w:rsidRPr="00CD7248" w:rsidRDefault="00EF1CFE" w:rsidP="00CD7248">
                  <w:pPr>
                    <w:framePr w:hSpace="180" w:wrap="around" w:vAnchor="page" w:hAnchor="page" w:x="418" w:y="1951"/>
                    <w:rPr>
                      <w:rFonts w:ascii="Arial" w:hAnsi="Arial" w:cs="Arial"/>
                      <w:kern w:val="0"/>
                      <w:sz w:val="22"/>
                      <w:szCs w:val="22"/>
                    </w:rPr>
                  </w:pPr>
                  <w:r w:rsidRPr="00CD7248">
                    <w:rPr>
                      <w:rFonts w:ascii="Arial" w:hAnsi="Arial" w:cs="Arial"/>
                      <w:kern w:val="0"/>
                      <w:sz w:val="22"/>
                      <w:szCs w:val="22"/>
                    </w:rPr>
                    <w:t>Jan Deacon</w:t>
                  </w:r>
                </w:p>
              </w:tc>
              <w:tc>
                <w:tcPr>
                  <w:tcW w:w="2920" w:type="dxa"/>
                  <w:tcBorders>
                    <w:top w:val="nil"/>
                    <w:left w:val="nil"/>
                    <w:bottom w:val="nil"/>
                    <w:right w:val="nil"/>
                  </w:tcBorders>
                  <w:shd w:val="clear" w:color="auto" w:fill="auto"/>
                  <w:noWrap/>
                  <w:vAlign w:val="bottom"/>
                  <w:hideMark/>
                </w:tcPr>
                <w:p w:rsidR="00EF1CFE" w:rsidRPr="00CD7248" w:rsidRDefault="00EF1CFE" w:rsidP="00CD7248">
                  <w:pPr>
                    <w:framePr w:hSpace="180" w:wrap="around" w:vAnchor="page" w:hAnchor="page" w:x="418" w:y="1951"/>
                    <w:rPr>
                      <w:rFonts w:ascii="Arial" w:hAnsi="Arial" w:cs="Arial"/>
                      <w:kern w:val="0"/>
                      <w:sz w:val="22"/>
                      <w:szCs w:val="22"/>
                    </w:rPr>
                  </w:pPr>
                  <w:r w:rsidRPr="00CD7248">
                    <w:rPr>
                      <w:rFonts w:ascii="Arial" w:hAnsi="Arial" w:cs="Arial"/>
                      <w:kern w:val="0"/>
                      <w:sz w:val="22"/>
                      <w:szCs w:val="22"/>
                    </w:rPr>
                    <w:t>USEA tbc</w:t>
                  </w:r>
                </w:p>
              </w:tc>
            </w:tr>
            <w:tr w:rsidR="00EF1CFE" w:rsidRPr="00CD7248" w:rsidTr="00EF1CFE">
              <w:trPr>
                <w:trHeight w:val="285"/>
              </w:trPr>
              <w:tc>
                <w:tcPr>
                  <w:tcW w:w="2700" w:type="dxa"/>
                  <w:tcBorders>
                    <w:top w:val="nil"/>
                    <w:left w:val="nil"/>
                    <w:bottom w:val="nil"/>
                    <w:right w:val="nil"/>
                  </w:tcBorders>
                  <w:shd w:val="clear" w:color="auto" w:fill="auto"/>
                  <w:noWrap/>
                  <w:vAlign w:val="bottom"/>
                  <w:hideMark/>
                </w:tcPr>
                <w:p w:rsidR="00EF1CFE" w:rsidRPr="00CD7248" w:rsidRDefault="00EF1CFE" w:rsidP="00CD7248">
                  <w:pPr>
                    <w:framePr w:hSpace="180" w:wrap="around" w:vAnchor="page" w:hAnchor="page" w:x="418" w:y="1951"/>
                    <w:rPr>
                      <w:rFonts w:ascii="Arial" w:hAnsi="Arial" w:cs="Arial"/>
                      <w:kern w:val="0"/>
                      <w:sz w:val="22"/>
                      <w:szCs w:val="22"/>
                    </w:rPr>
                  </w:pPr>
                  <w:r w:rsidRPr="00CD7248">
                    <w:rPr>
                      <w:rFonts w:ascii="Arial" w:hAnsi="Arial" w:cs="Arial"/>
                      <w:kern w:val="0"/>
                      <w:sz w:val="22"/>
                      <w:szCs w:val="22"/>
                    </w:rPr>
                    <w:t>Cliff Darby</w:t>
                  </w:r>
                </w:p>
              </w:tc>
              <w:tc>
                <w:tcPr>
                  <w:tcW w:w="2920" w:type="dxa"/>
                  <w:tcBorders>
                    <w:top w:val="nil"/>
                    <w:left w:val="nil"/>
                    <w:bottom w:val="nil"/>
                    <w:right w:val="nil"/>
                  </w:tcBorders>
                  <w:shd w:val="clear" w:color="auto" w:fill="auto"/>
                  <w:noWrap/>
                  <w:vAlign w:val="bottom"/>
                  <w:hideMark/>
                </w:tcPr>
                <w:p w:rsidR="00EF1CFE" w:rsidRPr="00CD7248" w:rsidRDefault="00EF1CFE" w:rsidP="00CD7248">
                  <w:pPr>
                    <w:framePr w:hSpace="180" w:wrap="around" w:vAnchor="page" w:hAnchor="page" w:x="418" w:y="1951"/>
                    <w:rPr>
                      <w:rFonts w:ascii="Arial" w:hAnsi="Arial" w:cs="Arial"/>
                      <w:kern w:val="0"/>
                      <w:sz w:val="22"/>
                      <w:szCs w:val="22"/>
                    </w:rPr>
                  </w:pPr>
                  <w:r w:rsidRPr="00CD7248">
                    <w:rPr>
                      <w:rFonts w:ascii="Arial" w:hAnsi="Arial" w:cs="Arial"/>
                      <w:kern w:val="0"/>
                      <w:sz w:val="22"/>
                      <w:szCs w:val="22"/>
                    </w:rPr>
                    <w:t>Tanridge</w:t>
                  </w:r>
                </w:p>
              </w:tc>
            </w:tr>
            <w:tr w:rsidR="00EF1CFE" w:rsidRPr="00CD7248" w:rsidTr="00EF1CFE">
              <w:trPr>
                <w:trHeight w:val="285"/>
              </w:trPr>
              <w:tc>
                <w:tcPr>
                  <w:tcW w:w="2700" w:type="dxa"/>
                  <w:tcBorders>
                    <w:top w:val="nil"/>
                    <w:left w:val="nil"/>
                    <w:bottom w:val="nil"/>
                    <w:right w:val="nil"/>
                  </w:tcBorders>
                  <w:shd w:val="clear" w:color="auto" w:fill="auto"/>
                  <w:noWrap/>
                  <w:vAlign w:val="bottom"/>
                  <w:hideMark/>
                </w:tcPr>
                <w:p w:rsidR="00EF1CFE" w:rsidRPr="00CD7248" w:rsidRDefault="00EF1CFE" w:rsidP="00CD7248">
                  <w:pPr>
                    <w:framePr w:hSpace="180" w:wrap="around" w:vAnchor="page" w:hAnchor="page" w:x="418" w:y="1951"/>
                    <w:rPr>
                      <w:rFonts w:ascii="Arial" w:hAnsi="Arial" w:cs="Arial"/>
                      <w:kern w:val="0"/>
                      <w:sz w:val="22"/>
                      <w:szCs w:val="22"/>
                    </w:rPr>
                  </w:pPr>
                  <w:r w:rsidRPr="00CD7248">
                    <w:rPr>
                      <w:rFonts w:ascii="Arial" w:hAnsi="Arial" w:cs="Arial"/>
                      <w:kern w:val="0"/>
                      <w:sz w:val="22"/>
                      <w:szCs w:val="22"/>
                    </w:rPr>
                    <w:t>Daniel Shaw</w:t>
                  </w:r>
                </w:p>
              </w:tc>
              <w:tc>
                <w:tcPr>
                  <w:tcW w:w="2920" w:type="dxa"/>
                  <w:tcBorders>
                    <w:top w:val="nil"/>
                    <w:left w:val="nil"/>
                    <w:bottom w:val="nil"/>
                    <w:right w:val="nil"/>
                  </w:tcBorders>
                  <w:shd w:val="clear" w:color="auto" w:fill="auto"/>
                  <w:noWrap/>
                  <w:vAlign w:val="bottom"/>
                  <w:hideMark/>
                </w:tcPr>
                <w:p w:rsidR="00EF1CFE" w:rsidRPr="00CD7248" w:rsidRDefault="00EF1CFE" w:rsidP="00CD7248">
                  <w:pPr>
                    <w:framePr w:hSpace="180" w:wrap="around" w:vAnchor="page" w:hAnchor="page" w:x="418" w:y="1951"/>
                    <w:rPr>
                      <w:rFonts w:ascii="Arial" w:hAnsi="Arial" w:cs="Arial"/>
                      <w:kern w:val="0"/>
                      <w:sz w:val="22"/>
                      <w:szCs w:val="22"/>
                    </w:rPr>
                  </w:pPr>
                  <w:r w:rsidRPr="00CD7248">
                    <w:rPr>
                      <w:rFonts w:ascii="Arial" w:hAnsi="Arial" w:cs="Arial"/>
                      <w:kern w:val="0"/>
                      <w:sz w:val="22"/>
                      <w:szCs w:val="22"/>
                    </w:rPr>
                    <w:t>Seven oaks</w:t>
                  </w:r>
                </w:p>
              </w:tc>
            </w:tr>
          </w:tbl>
          <w:p w:rsidR="00EF1CFE" w:rsidRPr="00CD7248" w:rsidRDefault="00EF1CFE" w:rsidP="006D64ED">
            <w:pPr>
              <w:rPr>
                <w:rFonts w:ascii="Arial" w:hAnsi="Arial" w:cs="Arial"/>
                <w:snapToGrid w:val="0"/>
                <w:sz w:val="22"/>
                <w:szCs w:val="22"/>
              </w:rPr>
            </w:pPr>
          </w:p>
          <w:p w:rsidR="00DF3DCF" w:rsidRPr="00CD7248" w:rsidRDefault="00DF3DCF" w:rsidP="006D64ED">
            <w:pPr>
              <w:rPr>
                <w:rFonts w:ascii="Arial" w:hAnsi="Arial" w:cs="Arial"/>
                <w:snapToGrid w:val="0"/>
                <w:sz w:val="22"/>
                <w:szCs w:val="22"/>
              </w:rPr>
            </w:pPr>
          </w:p>
          <w:p w:rsidR="006D64ED" w:rsidRPr="00CD7248" w:rsidRDefault="006D64ED" w:rsidP="006D64ED">
            <w:pPr>
              <w:rPr>
                <w:rFonts w:ascii="Arial" w:hAnsi="Arial" w:cs="Arial"/>
                <w:b/>
                <w:snapToGrid w:val="0"/>
                <w:sz w:val="22"/>
                <w:szCs w:val="22"/>
              </w:rPr>
            </w:pPr>
            <w:r w:rsidRPr="00CD7248">
              <w:rPr>
                <w:rFonts w:ascii="Arial" w:hAnsi="Arial" w:cs="Arial"/>
                <w:b/>
                <w:snapToGrid w:val="0"/>
                <w:sz w:val="22"/>
                <w:szCs w:val="22"/>
              </w:rPr>
              <w:t>Minutes of previous Forum –15.9.12</w:t>
            </w:r>
          </w:p>
          <w:p w:rsidR="00815E40" w:rsidRPr="00CD7248" w:rsidRDefault="00815E40" w:rsidP="006D64ED">
            <w:pPr>
              <w:rPr>
                <w:rFonts w:ascii="Arial" w:hAnsi="Arial" w:cs="Arial"/>
                <w:snapToGrid w:val="0"/>
                <w:sz w:val="22"/>
                <w:szCs w:val="22"/>
              </w:rPr>
            </w:pPr>
            <w:r w:rsidRPr="00CD7248">
              <w:rPr>
                <w:rFonts w:ascii="Arial" w:hAnsi="Arial" w:cs="Arial"/>
                <w:snapToGrid w:val="0"/>
                <w:sz w:val="22"/>
                <w:szCs w:val="22"/>
              </w:rPr>
              <w:t>Website – documents to be up loaded; email link</w:t>
            </w:r>
            <w:r w:rsidR="00D277B7" w:rsidRPr="00CD7248">
              <w:rPr>
                <w:rFonts w:ascii="Arial" w:hAnsi="Arial" w:cs="Arial"/>
                <w:snapToGrid w:val="0"/>
                <w:sz w:val="22"/>
                <w:szCs w:val="22"/>
              </w:rPr>
              <w:t xml:space="preserve"> to be sent to members</w:t>
            </w:r>
          </w:p>
          <w:p w:rsidR="00815E40" w:rsidRPr="00CD7248" w:rsidRDefault="00815E40" w:rsidP="006D64ED">
            <w:pPr>
              <w:rPr>
                <w:rFonts w:ascii="Arial" w:hAnsi="Arial" w:cs="Arial"/>
                <w:snapToGrid w:val="0"/>
                <w:sz w:val="22"/>
                <w:szCs w:val="22"/>
              </w:rPr>
            </w:pPr>
            <w:r w:rsidRPr="00CD7248">
              <w:rPr>
                <w:rFonts w:ascii="Arial" w:hAnsi="Arial" w:cs="Arial"/>
                <w:snapToGrid w:val="0"/>
                <w:sz w:val="22"/>
                <w:szCs w:val="22"/>
              </w:rPr>
              <w:t>Warm homes healthy people and DECC funding bids welcome to be uploaded send to SW</w:t>
            </w:r>
          </w:p>
          <w:p w:rsidR="00815E40" w:rsidRPr="00CD7248" w:rsidRDefault="00815E40" w:rsidP="006D64ED">
            <w:pPr>
              <w:rPr>
                <w:rFonts w:ascii="Arial" w:hAnsi="Arial" w:cs="Arial"/>
                <w:snapToGrid w:val="0"/>
                <w:sz w:val="22"/>
                <w:szCs w:val="22"/>
              </w:rPr>
            </w:pPr>
            <w:r w:rsidRPr="00CD7248">
              <w:rPr>
                <w:rFonts w:ascii="Arial" w:hAnsi="Arial" w:cs="Arial"/>
                <w:snapToGrid w:val="0"/>
                <w:sz w:val="22"/>
                <w:szCs w:val="22"/>
              </w:rPr>
              <w:t xml:space="preserve">Update CAN executive meeting; </w:t>
            </w:r>
            <w:r w:rsidR="00D277B7" w:rsidRPr="00CD7248">
              <w:rPr>
                <w:rFonts w:ascii="Arial" w:hAnsi="Arial" w:cs="Arial"/>
                <w:snapToGrid w:val="0"/>
                <w:sz w:val="22"/>
                <w:szCs w:val="22"/>
              </w:rPr>
              <w:t>conference Brighton 28 January</w:t>
            </w:r>
          </w:p>
          <w:p w:rsidR="00815E40" w:rsidRPr="00CD7248" w:rsidRDefault="00815E40" w:rsidP="006D64ED">
            <w:pPr>
              <w:rPr>
                <w:rFonts w:ascii="Arial" w:hAnsi="Arial" w:cs="Arial"/>
                <w:snapToGrid w:val="0"/>
                <w:sz w:val="22"/>
                <w:szCs w:val="22"/>
              </w:rPr>
            </w:pPr>
          </w:p>
          <w:p w:rsidR="006D64ED" w:rsidRPr="00CD7248" w:rsidRDefault="006D64ED" w:rsidP="006D64ED">
            <w:pPr>
              <w:rPr>
                <w:rFonts w:ascii="Arial" w:hAnsi="Arial" w:cs="Arial"/>
                <w:b/>
                <w:snapToGrid w:val="0"/>
                <w:sz w:val="22"/>
                <w:szCs w:val="22"/>
              </w:rPr>
            </w:pPr>
            <w:r w:rsidRPr="00CD7248">
              <w:rPr>
                <w:rFonts w:ascii="Arial" w:hAnsi="Arial" w:cs="Arial"/>
                <w:b/>
                <w:snapToGrid w:val="0"/>
                <w:sz w:val="22"/>
                <w:szCs w:val="22"/>
              </w:rPr>
              <w:t>Matters Arising</w:t>
            </w:r>
          </w:p>
          <w:p w:rsidR="000A60C7" w:rsidRPr="00CD7248" w:rsidRDefault="00815E40" w:rsidP="006D64ED">
            <w:pPr>
              <w:rPr>
                <w:rFonts w:ascii="Arial" w:hAnsi="Arial" w:cs="Arial"/>
                <w:snapToGrid w:val="0"/>
                <w:sz w:val="22"/>
                <w:szCs w:val="22"/>
              </w:rPr>
            </w:pPr>
            <w:r w:rsidRPr="00CD7248">
              <w:rPr>
                <w:rFonts w:ascii="Arial" w:hAnsi="Arial" w:cs="Arial"/>
                <w:snapToGrid w:val="0"/>
                <w:sz w:val="22"/>
                <w:szCs w:val="22"/>
              </w:rPr>
              <w:t>Questionnaire distributed</w:t>
            </w:r>
            <w:r w:rsidR="00D277B7" w:rsidRPr="00CD7248">
              <w:rPr>
                <w:rFonts w:ascii="Arial" w:hAnsi="Arial" w:cs="Arial"/>
                <w:snapToGrid w:val="0"/>
                <w:sz w:val="22"/>
                <w:szCs w:val="22"/>
              </w:rPr>
              <w:t xml:space="preserve"> at the forum</w:t>
            </w:r>
            <w:r w:rsidRPr="00CD7248">
              <w:rPr>
                <w:rFonts w:ascii="Arial" w:hAnsi="Arial" w:cs="Arial"/>
                <w:snapToGrid w:val="0"/>
                <w:sz w:val="22"/>
                <w:szCs w:val="22"/>
              </w:rPr>
              <w:t xml:space="preserve"> requesting feedback for speakers and themes for split day </w:t>
            </w:r>
            <w:r w:rsidR="006E5693" w:rsidRPr="00CD7248">
              <w:rPr>
                <w:rFonts w:ascii="Arial" w:hAnsi="Arial" w:cs="Arial"/>
                <w:b/>
                <w:snapToGrid w:val="0"/>
                <w:sz w:val="22"/>
                <w:szCs w:val="22"/>
                <w:u w:val="single"/>
              </w:rPr>
              <w:t>THURSDAY 23 MAY AMENDED DATE</w:t>
            </w:r>
            <w:r w:rsidR="006E5693" w:rsidRPr="00CD7248">
              <w:rPr>
                <w:rFonts w:ascii="Arial" w:hAnsi="Arial" w:cs="Arial"/>
                <w:b/>
                <w:snapToGrid w:val="0"/>
                <w:sz w:val="22"/>
                <w:szCs w:val="22"/>
              </w:rPr>
              <w:t xml:space="preserve"> </w:t>
            </w:r>
            <w:r w:rsidRPr="00CD7248">
              <w:rPr>
                <w:rFonts w:ascii="Arial" w:hAnsi="Arial" w:cs="Arial"/>
                <w:b/>
                <w:snapToGrid w:val="0"/>
                <w:sz w:val="22"/>
                <w:szCs w:val="22"/>
              </w:rPr>
              <w:t xml:space="preserve"> forum in the morning; pm workshop. </w:t>
            </w:r>
            <w:r w:rsidR="00D277B7" w:rsidRPr="00CD7248">
              <w:rPr>
                <w:rFonts w:ascii="Arial" w:hAnsi="Arial" w:cs="Arial"/>
                <w:b/>
                <w:snapToGrid w:val="0"/>
                <w:sz w:val="22"/>
                <w:szCs w:val="22"/>
              </w:rPr>
              <w:t xml:space="preserve">Venue </w:t>
            </w:r>
            <w:r w:rsidR="006E5693" w:rsidRPr="00CD7248">
              <w:rPr>
                <w:rFonts w:ascii="Arial" w:hAnsi="Arial" w:cs="Arial"/>
                <w:b/>
                <w:snapToGrid w:val="0"/>
                <w:sz w:val="22"/>
                <w:szCs w:val="22"/>
              </w:rPr>
              <w:t xml:space="preserve">confirmed to be held at Bracknell-Forest </w:t>
            </w:r>
            <w:r w:rsidR="004606B5" w:rsidRPr="00CD7248">
              <w:rPr>
                <w:rFonts w:ascii="Arial" w:hAnsi="Arial" w:cs="Arial"/>
                <w:b/>
                <w:snapToGrid w:val="0"/>
                <w:sz w:val="22"/>
                <w:szCs w:val="22"/>
              </w:rPr>
              <w:t>Council</w:t>
            </w:r>
            <w:r w:rsidR="000A60C7" w:rsidRPr="00CD7248">
              <w:rPr>
                <w:rFonts w:ascii="Arial" w:hAnsi="Arial" w:cs="Arial"/>
                <w:b/>
                <w:snapToGrid w:val="0"/>
                <w:sz w:val="22"/>
                <w:szCs w:val="22"/>
              </w:rPr>
              <w:t xml:space="preserve"> all day </w:t>
            </w:r>
            <w:proofErr w:type="gramStart"/>
            <w:r w:rsidR="000A60C7" w:rsidRPr="00CD7248">
              <w:rPr>
                <w:rFonts w:ascii="Arial" w:hAnsi="Arial" w:cs="Arial"/>
                <w:b/>
                <w:snapToGrid w:val="0"/>
                <w:sz w:val="22"/>
                <w:szCs w:val="22"/>
              </w:rPr>
              <w:t>event</w:t>
            </w:r>
            <w:proofErr w:type="gramEnd"/>
            <w:r w:rsidR="000A60C7" w:rsidRPr="00CD7248">
              <w:rPr>
                <w:rFonts w:ascii="Arial" w:hAnsi="Arial" w:cs="Arial"/>
                <w:b/>
                <w:snapToGrid w:val="0"/>
                <w:sz w:val="22"/>
                <w:szCs w:val="22"/>
              </w:rPr>
              <w:t>.</w:t>
            </w:r>
            <w:r w:rsidR="000A60C7" w:rsidRPr="00CD7248">
              <w:rPr>
                <w:rFonts w:ascii="Arial" w:hAnsi="Arial" w:cs="Arial"/>
                <w:snapToGrid w:val="0"/>
                <w:sz w:val="22"/>
                <w:szCs w:val="22"/>
              </w:rPr>
              <w:t xml:space="preserve"> Maximum number for workshop about 70. Could be cpd cert</w:t>
            </w:r>
            <w:r w:rsidR="006E5693" w:rsidRPr="00CD7248">
              <w:rPr>
                <w:rFonts w:ascii="Arial" w:hAnsi="Arial" w:cs="Arial"/>
                <w:snapToGrid w:val="0"/>
                <w:sz w:val="22"/>
                <w:szCs w:val="22"/>
              </w:rPr>
              <w:t xml:space="preserve">ified. </w:t>
            </w:r>
            <w:r w:rsidR="000A60C7" w:rsidRPr="00CD7248">
              <w:rPr>
                <w:rFonts w:ascii="Arial" w:hAnsi="Arial" w:cs="Arial"/>
                <w:snapToGrid w:val="0"/>
                <w:sz w:val="22"/>
                <w:szCs w:val="22"/>
              </w:rPr>
              <w:t xml:space="preserve">Possible visits to external sites ie BRE/Solar </w:t>
            </w:r>
          </w:p>
          <w:p w:rsidR="00815E40" w:rsidRPr="00CD7248" w:rsidRDefault="00815E40" w:rsidP="006D64ED">
            <w:pPr>
              <w:rPr>
                <w:rFonts w:ascii="Arial" w:hAnsi="Arial" w:cs="Arial"/>
                <w:sz w:val="22"/>
                <w:szCs w:val="22"/>
              </w:rPr>
            </w:pPr>
          </w:p>
          <w:p w:rsidR="006D64ED" w:rsidRPr="00CD7248" w:rsidRDefault="006D64ED" w:rsidP="006D64ED">
            <w:pPr>
              <w:rPr>
                <w:rFonts w:ascii="Arial" w:hAnsi="Arial" w:cs="Arial"/>
                <w:b/>
                <w:snapToGrid w:val="0"/>
                <w:sz w:val="22"/>
                <w:szCs w:val="22"/>
              </w:rPr>
            </w:pPr>
            <w:r w:rsidRPr="00CD7248">
              <w:rPr>
                <w:rFonts w:ascii="Arial" w:hAnsi="Arial" w:cs="Arial"/>
                <w:b/>
                <w:snapToGrid w:val="0"/>
                <w:sz w:val="22"/>
                <w:szCs w:val="22"/>
              </w:rPr>
              <w:t xml:space="preserve">Financial Report </w:t>
            </w:r>
          </w:p>
          <w:p w:rsidR="00815E40" w:rsidRPr="00CD7248" w:rsidRDefault="00815E40" w:rsidP="006D64ED">
            <w:pPr>
              <w:rPr>
                <w:rFonts w:ascii="Arial" w:hAnsi="Arial" w:cs="Arial"/>
                <w:sz w:val="22"/>
                <w:szCs w:val="22"/>
              </w:rPr>
            </w:pPr>
            <w:r w:rsidRPr="00CD7248">
              <w:rPr>
                <w:rFonts w:ascii="Arial" w:hAnsi="Arial" w:cs="Arial"/>
                <w:snapToGrid w:val="0"/>
                <w:sz w:val="22"/>
                <w:szCs w:val="22"/>
              </w:rPr>
              <w:t>Difficulties with transferring signatories with Co-op bank; £3800 in account to be used for workshop and conference in May</w:t>
            </w:r>
          </w:p>
        </w:tc>
      </w:tr>
      <w:tr w:rsidR="006D64ED" w:rsidRPr="00CD7248" w:rsidTr="006D64ED">
        <w:trPr>
          <w:trHeight w:val="980"/>
        </w:trPr>
        <w:tc>
          <w:tcPr>
            <w:tcW w:w="523" w:type="pct"/>
          </w:tcPr>
          <w:p w:rsidR="006D64ED" w:rsidRPr="00CD7248" w:rsidRDefault="006D64ED" w:rsidP="006D64ED">
            <w:pPr>
              <w:rPr>
                <w:rFonts w:ascii="Arial" w:hAnsi="Arial" w:cs="Arial"/>
                <w:snapToGrid w:val="0"/>
                <w:sz w:val="22"/>
                <w:szCs w:val="22"/>
              </w:rPr>
            </w:pPr>
          </w:p>
          <w:p w:rsidR="006D64ED" w:rsidRPr="00CD7248" w:rsidRDefault="006D64ED" w:rsidP="006D64ED">
            <w:pPr>
              <w:rPr>
                <w:rFonts w:ascii="Arial" w:hAnsi="Arial" w:cs="Arial"/>
                <w:snapToGrid w:val="0"/>
                <w:sz w:val="22"/>
                <w:szCs w:val="22"/>
              </w:rPr>
            </w:pPr>
          </w:p>
        </w:tc>
        <w:tc>
          <w:tcPr>
            <w:tcW w:w="4477" w:type="pct"/>
            <w:vAlign w:val="center"/>
          </w:tcPr>
          <w:p w:rsidR="006D64ED" w:rsidRPr="00CD7248" w:rsidRDefault="006D64ED" w:rsidP="006D64ED">
            <w:pPr>
              <w:rPr>
                <w:rFonts w:ascii="Arial" w:hAnsi="Arial" w:cs="Arial"/>
                <w:b/>
                <w:sz w:val="22"/>
                <w:szCs w:val="22"/>
                <w:u w:val="single"/>
              </w:rPr>
            </w:pPr>
            <w:r w:rsidRPr="00CD7248">
              <w:rPr>
                <w:rFonts w:ascii="Arial" w:hAnsi="Arial" w:cs="Arial"/>
                <w:b/>
                <w:sz w:val="22"/>
                <w:szCs w:val="22"/>
                <w:u w:val="single"/>
              </w:rPr>
              <w:t>Matt Sandell</w:t>
            </w:r>
            <w:r w:rsidR="00A36C46" w:rsidRPr="00CD7248">
              <w:rPr>
                <w:rFonts w:ascii="Arial" w:hAnsi="Arial" w:cs="Arial"/>
                <w:b/>
                <w:sz w:val="22"/>
                <w:szCs w:val="22"/>
                <w:u w:val="single"/>
              </w:rPr>
              <w:t>/Jamie Champness</w:t>
            </w:r>
            <w:r w:rsidRPr="00CD7248">
              <w:rPr>
                <w:rFonts w:ascii="Arial" w:hAnsi="Arial" w:cs="Arial"/>
                <w:b/>
                <w:sz w:val="22"/>
                <w:szCs w:val="22"/>
                <w:u w:val="single"/>
              </w:rPr>
              <w:t xml:space="preserve"> – </w:t>
            </w:r>
            <w:r w:rsidR="006A547A" w:rsidRPr="00CD7248">
              <w:rPr>
                <w:rFonts w:ascii="Arial" w:hAnsi="Arial" w:cs="Arial"/>
                <w:b/>
                <w:sz w:val="22"/>
                <w:szCs w:val="22"/>
                <w:u w:val="single"/>
              </w:rPr>
              <w:t xml:space="preserve">Reading based </w:t>
            </w:r>
            <w:r w:rsidRPr="00CD7248">
              <w:rPr>
                <w:rFonts w:ascii="Arial" w:hAnsi="Arial" w:cs="Arial"/>
                <w:b/>
                <w:sz w:val="22"/>
                <w:szCs w:val="22"/>
                <w:u w:val="single"/>
              </w:rPr>
              <w:t>Anesco - Presentation on ECO and funding opportunities for LA’s</w:t>
            </w:r>
          </w:p>
          <w:p w:rsidR="0078021D" w:rsidRPr="00CD7248" w:rsidRDefault="0078021D" w:rsidP="006D64ED">
            <w:pPr>
              <w:rPr>
                <w:rFonts w:ascii="Arial" w:hAnsi="Arial" w:cs="Arial"/>
                <w:b/>
                <w:sz w:val="22"/>
                <w:szCs w:val="22"/>
                <w:u w:val="single"/>
              </w:rPr>
            </w:pPr>
          </w:p>
          <w:p w:rsidR="000A60C7" w:rsidRPr="00CD7248" w:rsidRDefault="00D277B7" w:rsidP="00C23517">
            <w:pPr>
              <w:rPr>
                <w:rFonts w:ascii="Arial" w:hAnsi="Arial" w:cs="Arial"/>
                <w:sz w:val="22"/>
                <w:szCs w:val="22"/>
              </w:rPr>
            </w:pPr>
            <w:r w:rsidRPr="00CD7248">
              <w:rPr>
                <w:rFonts w:ascii="Arial" w:hAnsi="Arial" w:cs="Arial"/>
                <w:sz w:val="22"/>
                <w:szCs w:val="22"/>
              </w:rPr>
              <w:t>Anesco able</w:t>
            </w:r>
            <w:r w:rsidR="0081258D" w:rsidRPr="00CD7248">
              <w:rPr>
                <w:rFonts w:ascii="Arial" w:hAnsi="Arial" w:cs="Arial"/>
                <w:sz w:val="22"/>
                <w:szCs w:val="22"/>
              </w:rPr>
              <w:t xml:space="preserve"> to fund projects; works with domestic and estate, been working with Gosport CW. Working on domestic RHI</w:t>
            </w:r>
            <w:r w:rsidR="004B4299" w:rsidRPr="00CD7248">
              <w:rPr>
                <w:rFonts w:ascii="Arial" w:hAnsi="Arial" w:cs="Arial"/>
                <w:sz w:val="22"/>
                <w:szCs w:val="22"/>
              </w:rPr>
              <w:t xml:space="preserve">, fully funded model; </w:t>
            </w:r>
            <w:r w:rsidR="0081258D" w:rsidRPr="00CD7248">
              <w:rPr>
                <w:rFonts w:ascii="Arial" w:hAnsi="Arial" w:cs="Arial"/>
                <w:sz w:val="22"/>
                <w:szCs w:val="22"/>
              </w:rPr>
              <w:t>deadlines Spring/Summer 2013. Company came out of SSE</w:t>
            </w:r>
            <w:r w:rsidR="004B4299" w:rsidRPr="00CD7248">
              <w:rPr>
                <w:rFonts w:ascii="Arial" w:hAnsi="Arial" w:cs="Arial"/>
                <w:sz w:val="22"/>
                <w:szCs w:val="22"/>
              </w:rPr>
              <w:t xml:space="preserve">. </w:t>
            </w:r>
            <w:r w:rsidR="00CB06AE" w:rsidRPr="00CD7248">
              <w:rPr>
                <w:rFonts w:ascii="Arial" w:hAnsi="Arial" w:cs="Arial"/>
                <w:sz w:val="22"/>
                <w:szCs w:val="22"/>
              </w:rPr>
              <w:t>Issues of over specification on solar thermal – what to do with too much hot water? If over specified on a system what is the answer? – ensure only heating water in the tank which is needed</w:t>
            </w:r>
            <w:r w:rsidR="009E05FF" w:rsidRPr="00CD7248">
              <w:rPr>
                <w:rFonts w:ascii="Arial" w:hAnsi="Arial" w:cs="Arial"/>
                <w:sz w:val="22"/>
                <w:szCs w:val="22"/>
              </w:rPr>
              <w:t>. Ne</w:t>
            </w:r>
            <w:r w:rsidR="006A547A" w:rsidRPr="00CD7248">
              <w:rPr>
                <w:rFonts w:ascii="Arial" w:hAnsi="Arial" w:cs="Arial"/>
                <w:sz w:val="22"/>
                <w:szCs w:val="22"/>
              </w:rPr>
              <w:t xml:space="preserve">ed to get proper initial </w:t>
            </w:r>
            <w:r w:rsidR="00AD4EC2" w:rsidRPr="00CD7248">
              <w:rPr>
                <w:rFonts w:ascii="Arial" w:hAnsi="Arial" w:cs="Arial"/>
                <w:sz w:val="22"/>
                <w:szCs w:val="22"/>
              </w:rPr>
              <w:t xml:space="preserve">specification. </w:t>
            </w:r>
            <w:r w:rsidR="00EF4FDB" w:rsidRPr="00CD7248">
              <w:rPr>
                <w:rFonts w:ascii="Arial" w:hAnsi="Arial" w:cs="Arial"/>
                <w:sz w:val="22"/>
                <w:szCs w:val="22"/>
              </w:rPr>
              <w:t>Issues of big house but under occupancy</w:t>
            </w:r>
            <w:r w:rsidR="00C23517" w:rsidRPr="00CD7248">
              <w:rPr>
                <w:rFonts w:ascii="Arial" w:hAnsi="Arial" w:cs="Arial"/>
                <w:sz w:val="22"/>
                <w:szCs w:val="22"/>
              </w:rPr>
              <w:t xml:space="preserve">. Ensure maintenance package is included. Consultation underway at present regarding schemes for air source similar to “rent a roof model” will work in private sector larger properties; solar thermal for properties off gas network. </w:t>
            </w:r>
            <w:r w:rsidR="009E05FF" w:rsidRPr="00CD7248">
              <w:rPr>
                <w:rFonts w:ascii="Arial" w:hAnsi="Arial" w:cs="Arial"/>
                <w:sz w:val="22"/>
                <w:szCs w:val="22"/>
              </w:rPr>
              <w:t xml:space="preserve">Q – </w:t>
            </w:r>
            <w:r w:rsidR="00AD4EC2" w:rsidRPr="00CD7248">
              <w:rPr>
                <w:rFonts w:ascii="Arial" w:hAnsi="Arial" w:cs="Arial"/>
                <w:sz w:val="22"/>
                <w:szCs w:val="22"/>
              </w:rPr>
              <w:t>Eligibility</w:t>
            </w:r>
            <w:r w:rsidR="009E05FF" w:rsidRPr="00CD7248">
              <w:rPr>
                <w:rFonts w:ascii="Arial" w:hAnsi="Arial" w:cs="Arial"/>
                <w:sz w:val="22"/>
                <w:szCs w:val="22"/>
              </w:rPr>
              <w:t xml:space="preserve"> for air source heat pumps to park homes on LPG? (MS to find out). EWI – done a lot under CESP/CERT in North West – looking at eco funding. </w:t>
            </w:r>
            <w:r w:rsidR="006A547A" w:rsidRPr="00CD7248">
              <w:rPr>
                <w:rFonts w:ascii="Arial" w:hAnsi="Arial" w:cs="Arial"/>
                <w:sz w:val="22"/>
                <w:szCs w:val="22"/>
              </w:rPr>
              <w:t>BIOMASS – works well</w:t>
            </w:r>
            <w:r w:rsidRPr="00CD7248">
              <w:rPr>
                <w:rFonts w:ascii="Arial" w:hAnsi="Arial" w:cs="Arial"/>
                <w:sz w:val="22"/>
                <w:szCs w:val="22"/>
              </w:rPr>
              <w:t xml:space="preserve"> in</w:t>
            </w:r>
            <w:r w:rsidR="006A547A" w:rsidRPr="00CD7248">
              <w:rPr>
                <w:rFonts w:ascii="Arial" w:hAnsi="Arial" w:cs="Arial"/>
                <w:sz w:val="22"/>
                <w:szCs w:val="22"/>
              </w:rPr>
              <w:t xml:space="preserve"> social housing ie residential properties; looking at remotely monitoring usage and </w:t>
            </w:r>
            <w:proofErr w:type="gramStart"/>
            <w:r w:rsidR="006A547A" w:rsidRPr="00CD7248">
              <w:rPr>
                <w:rFonts w:ascii="Arial" w:hAnsi="Arial" w:cs="Arial"/>
                <w:sz w:val="22"/>
                <w:szCs w:val="22"/>
              </w:rPr>
              <w:t>pric</w:t>
            </w:r>
            <w:r w:rsidRPr="00CD7248">
              <w:rPr>
                <w:rFonts w:ascii="Arial" w:hAnsi="Arial" w:cs="Arial"/>
                <w:sz w:val="22"/>
                <w:szCs w:val="22"/>
              </w:rPr>
              <w:t xml:space="preserve">e </w:t>
            </w:r>
            <w:r w:rsidR="006A547A" w:rsidRPr="00CD7248">
              <w:rPr>
                <w:rFonts w:ascii="Arial" w:hAnsi="Arial" w:cs="Arial"/>
                <w:sz w:val="22"/>
                <w:szCs w:val="22"/>
              </w:rPr>
              <w:t xml:space="preserve"> through</w:t>
            </w:r>
            <w:proofErr w:type="gramEnd"/>
            <w:r w:rsidR="006A547A" w:rsidRPr="00CD7248">
              <w:rPr>
                <w:rFonts w:ascii="Arial" w:hAnsi="Arial" w:cs="Arial"/>
                <w:sz w:val="22"/>
                <w:szCs w:val="22"/>
              </w:rPr>
              <w:t xml:space="preserve"> half hourly metering. </w:t>
            </w:r>
            <w:r w:rsidR="009C30A6" w:rsidRPr="00CD7248">
              <w:rPr>
                <w:rFonts w:ascii="Arial" w:hAnsi="Arial" w:cs="Arial"/>
                <w:sz w:val="22"/>
                <w:szCs w:val="22"/>
              </w:rPr>
              <w:t>Green Deal cashback scheme requires green deal plan and a recommended measure. Charging £200 for GD assessment; British Gas charging £99.  GD assessment will take 3 hours</w:t>
            </w:r>
            <w:r w:rsidR="00C76DEA" w:rsidRPr="00CD7248">
              <w:rPr>
                <w:rFonts w:ascii="Arial" w:hAnsi="Arial" w:cs="Arial"/>
                <w:sz w:val="22"/>
                <w:szCs w:val="22"/>
              </w:rPr>
              <w:t>. Working on pre assessment tools desk top exercise.</w:t>
            </w:r>
            <w:r w:rsidR="00A36C46" w:rsidRPr="00CD7248">
              <w:rPr>
                <w:rFonts w:ascii="Arial" w:hAnsi="Arial" w:cs="Arial"/>
                <w:sz w:val="22"/>
                <w:szCs w:val="22"/>
              </w:rPr>
              <w:t xml:space="preserve"> Corporate buildings GD type assessment reduce carbon footprint; can guarantee energy savings; air handling units, lighting upgrades; boiler controls.</w:t>
            </w:r>
          </w:p>
          <w:p w:rsidR="00383F98" w:rsidRPr="00CD7248" w:rsidRDefault="00D277B7" w:rsidP="00C23517">
            <w:pPr>
              <w:rPr>
                <w:rFonts w:ascii="Arial" w:hAnsi="Arial" w:cs="Arial"/>
                <w:sz w:val="22"/>
                <w:szCs w:val="22"/>
              </w:rPr>
            </w:pPr>
            <w:r w:rsidRPr="00CD7248">
              <w:rPr>
                <w:rFonts w:ascii="Arial" w:hAnsi="Arial" w:cs="Arial"/>
                <w:sz w:val="22"/>
                <w:szCs w:val="22"/>
              </w:rPr>
              <w:t>Presentation available on SECAN website</w:t>
            </w:r>
          </w:p>
          <w:p w:rsidR="00383F98" w:rsidRPr="00CD7248" w:rsidRDefault="00383F98" w:rsidP="00C23517">
            <w:pPr>
              <w:rPr>
                <w:rFonts w:ascii="Arial" w:hAnsi="Arial" w:cs="Arial"/>
                <w:sz w:val="22"/>
                <w:szCs w:val="22"/>
              </w:rPr>
            </w:pPr>
          </w:p>
        </w:tc>
      </w:tr>
      <w:tr w:rsidR="006D64ED" w:rsidRPr="00CD7248" w:rsidTr="006D64ED">
        <w:trPr>
          <w:trHeight w:val="980"/>
        </w:trPr>
        <w:tc>
          <w:tcPr>
            <w:tcW w:w="523" w:type="pct"/>
          </w:tcPr>
          <w:p w:rsidR="006D64ED" w:rsidRPr="00CD7248" w:rsidRDefault="006D64ED" w:rsidP="006D64ED">
            <w:pPr>
              <w:rPr>
                <w:rFonts w:ascii="Arial" w:hAnsi="Arial" w:cs="Arial"/>
                <w:snapToGrid w:val="0"/>
                <w:sz w:val="22"/>
                <w:szCs w:val="22"/>
              </w:rPr>
            </w:pPr>
          </w:p>
          <w:p w:rsidR="006D64ED" w:rsidRPr="00CD7248" w:rsidRDefault="006D64ED" w:rsidP="006D64ED">
            <w:pPr>
              <w:rPr>
                <w:rFonts w:ascii="Arial" w:hAnsi="Arial" w:cs="Arial"/>
                <w:snapToGrid w:val="0"/>
                <w:sz w:val="22"/>
                <w:szCs w:val="22"/>
              </w:rPr>
            </w:pPr>
          </w:p>
        </w:tc>
        <w:tc>
          <w:tcPr>
            <w:tcW w:w="4477" w:type="pct"/>
            <w:vAlign w:val="center"/>
          </w:tcPr>
          <w:p w:rsidR="006D64ED" w:rsidRPr="00CD7248" w:rsidRDefault="006D64ED" w:rsidP="006D64ED">
            <w:pPr>
              <w:rPr>
                <w:rFonts w:ascii="Arial" w:hAnsi="Arial" w:cs="Arial"/>
                <w:b/>
                <w:sz w:val="22"/>
                <w:szCs w:val="22"/>
                <w:u w:val="single"/>
              </w:rPr>
            </w:pPr>
            <w:r w:rsidRPr="00CD7248">
              <w:rPr>
                <w:rFonts w:ascii="Arial" w:hAnsi="Arial" w:cs="Arial"/>
                <w:b/>
                <w:iCs/>
                <w:sz w:val="22"/>
                <w:szCs w:val="22"/>
                <w:u w:val="single"/>
              </w:rPr>
              <w:t xml:space="preserve">Graham Roddan – Effective Energy – Presentation on ECO &amp; </w:t>
            </w:r>
            <w:r w:rsidRPr="00CD7248">
              <w:rPr>
                <w:rFonts w:ascii="Arial" w:hAnsi="Arial" w:cs="Arial"/>
                <w:b/>
                <w:sz w:val="22"/>
                <w:szCs w:val="22"/>
                <w:u w:val="single"/>
              </w:rPr>
              <w:t xml:space="preserve">HHCRO Home Heating Cost Reduction Obligation – funding opportunities for LA’s  </w:t>
            </w:r>
          </w:p>
          <w:p w:rsidR="0078021D" w:rsidRPr="00CD7248" w:rsidRDefault="0078021D" w:rsidP="006D64ED">
            <w:pPr>
              <w:rPr>
                <w:rFonts w:ascii="Arial" w:hAnsi="Arial" w:cs="Arial"/>
                <w:b/>
                <w:sz w:val="22"/>
                <w:szCs w:val="22"/>
                <w:u w:val="single"/>
              </w:rPr>
            </w:pPr>
          </w:p>
          <w:p w:rsidR="00A36C46" w:rsidRPr="00CD7248" w:rsidRDefault="0078021D" w:rsidP="006D64ED">
            <w:pPr>
              <w:rPr>
                <w:rFonts w:ascii="Arial" w:hAnsi="Arial" w:cs="Arial"/>
                <w:sz w:val="22"/>
                <w:szCs w:val="22"/>
              </w:rPr>
            </w:pPr>
            <w:r w:rsidRPr="00CD7248">
              <w:rPr>
                <w:rFonts w:ascii="Arial" w:hAnsi="Arial" w:cs="Arial"/>
                <w:sz w:val="22"/>
                <w:szCs w:val="22"/>
              </w:rPr>
              <w:t xml:space="preserve">Management agent can </w:t>
            </w:r>
            <w:r w:rsidR="0016041E" w:rsidRPr="00CD7248">
              <w:rPr>
                <w:rFonts w:ascii="Arial" w:hAnsi="Arial" w:cs="Arial"/>
                <w:sz w:val="22"/>
                <w:szCs w:val="22"/>
              </w:rPr>
              <w:t>access CERT/CESP for LA’s.</w:t>
            </w:r>
            <w:r w:rsidR="00BE0714" w:rsidRPr="00CD7248">
              <w:rPr>
                <w:rFonts w:ascii="Arial" w:hAnsi="Arial" w:cs="Arial"/>
                <w:sz w:val="22"/>
                <w:szCs w:val="22"/>
              </w:rPr>
              <w:t xml:space="preserve"> Working on proving savings for park homes. Property must be occupied under CERO. </w:t>
            </w:r>
            <w:r w:rsidR="007F5ADA" w:rsidRPr="00CD7248">
              <w:rPr>
                <w:rFonts w:ascii="Arial" w:hAnsi="Arial" w:cs="Arial"/>
                <w:sz w:val="22"/>
                <w:szCs w:val="22"/>
              </w:rPr>
              <w:t xml:space="preserve">Graham to circulate boiler guidance briefing document. ECO obligation is now law. </w:t>
            </w:r>
          </w:p>
          <w:p w:rsidR="0078021D" w:rsidRPr="00CD7248" w:rsidRDefault="0078021D" w:rsidP="006D64ED">
            <w:pPr>
              <w:rPr>
                <w:rFonts w:ascii="Arial" w:hAnsi="Arial" w:cs="Arial"/>
                <w:sz w:val="22"/>
                <w:szCs w:val="22"/>
              </w:rPr>
            </w:pPr>
            <w:r w:rsidRPr="00CD7248">
              <w:rPr>
                <w:rFonts w:ascii="Arial" w:hAnsi="Arial" w:cs="Arial"/>
                <w:sz w:val="22"/>
                <w:szCs w:val="22"/>
              </w:rPr>
              <w:t>Presentation available on SECAN website</w:t>
            </w:r>
          </w:p>
          <w:p w:rsidR="00A36C46" w:rsidRPr="00CD7248" w:rsidRDefault="00A36C46" w:rsidP="006D64ED">
            <w:pPr>
              <w:rPr>
                <w:rFonts w:ascii="Arial" w:hAnsi="Arial" w:cs="Arial"/>
                <w:sz w:val="22"/>
                <w:szCs w:val="22"/>
              </w:rPr>
            </w:pPr>
          </w:p>
        </w:tc>
      </w:tr>
      <w:tr w:rsidR="006D64ED" w:rsidRPr="00CD7248" w:rsidTr="006D64ED">
        <w:trPr>
          <w:trHeight w:val="413"/>
        </w:trPr>
        <w:tc>
          <w:tcPr>
            <w:tcW w:w="523" w:type="pct"/>
          </w:tcPr>
          <w:p w:rsidR="006D64ED" w:rsidRPr="00CD7248" w:rsidRDefault="006D64ED" w:rsidP="006D64ED">
            <w:pPr>
              <w:rPr>
                <w:rFonts w:ascii="Arial" w:hAnsi="Arial" w:cs="Arial"/>
                <w:sz w:val="22"/>
                <w:szCs w:val="22"/>
              </w:rPr>
            </w:pPr>
          </w:p>
          <w:p w:rsidR="006D64ED" w:rsidRPr="00CD7248" w:rsidRDefault="006D64ED" w:rsidP="0060314C">
            <w:pPr>
              <w:rPr>
                <w:rFonts w:ascii="Arial" w:hAnsi="Arial" w:cs="Arial"/>
                <w:sz w:val="22"/>
                <w:szCs w:val="22"/>
              </w:rPr>
            </w:pPr>
          </w:p>
        </w:tc>
        <w:tc>
          <w:tcPr>
            <w:tcW w:w="4477" w:type="pct"/>
          </w:tcPr>
          <w:p w:rsidR="006D64ED" w:rsidRPr="00CD7248" w:rsidRDefault="006D64ED" w:rsidP="006D64ED">
            <w:pPr>
              <w:rPr>
                <w:rFonts w:ascii="Arial" w:hAnsi="Arial" w:cs="Arial"/>
                <w:b/>
                <w:sz w:val="22"/>
                <w:szCs w:val="22"/>
              </w:rPr>
            </w:pPr>
          </w:p>
          <w:p w:rsidR="006D64ED" w:rsidRPr="00CD7248" w:rsidRDefault="006D64ED" w:rsidP="006D64ED">
            <w:pPr>
              <w:rPr>
                <w:rFonts w:ascii="Arial" w:hAnsi="Arial" w:cs="Arial"/>
                <w:b/>
                <w:sz w:val="22"/>
                <w:szCs w:val="22"/>
              </w:rPr>
            </w:pPr>
            <w:r w:rsidRPr="00CD7248">
              <w:rPr>
                <w:rFonts w:ascii="Arial" w:hAnsi="Arial" w:cs="Arial"/>
                <w:b/>
                <w:sz w:val="22"/>
                <w:szCs w:val="22"/>
              </w:rPr>
              <w:lastRenderedPageBreak/>
              <w:t>Update presentations from our sponsors</w:t>
            </w:r>
          </w:p>
          <w:p w:rsidR="006D64ED" w:rsidRPr="00CD7248" w:rsidRDefault="0078021D" w:rsidP="006D64ED">
            <w:pPr>
              <w:rPr>
                <w:rFonts w:ascii="Arial" w:hAnsi="Arial" w:cs="Arial"/>
                <w:b/>
                <w:sz w:val="22"/>
                <w:szCs w:val="22"/>
                <w:u w:val="single"/>
              </w:rPr>
            </w:pPr>
            <w:r w:rsidRPr="00CD7248">
              <w:rPr>
                <w:rFonts w:ascii="Arial" w:hAnsi="Arial" w:cs="Arial"/>
                <w:b/>
                <w:sz w:val="22"/>
                <w:szCs w:val="22"/>
                <w:u w:val="single"/>
              </w:rPr>
              <w:t>Rita Cudd  - SSE</w:t>
            </w:r>
          </w:p>
          <w:p w:rsidR="0078021D" w:rsidRPr="00CD7248" w:rsidRDefault="0078021D" w:rsidP="006D64ED">
            <w:pPr>
              <w:rPr>
                <w:rFonts w:ascii="Arial" w:hAnsi="Arial" w:cs="Arial"/>
                <w:b/>
                <w:sz w:val="22"/>
                <w:szCs w:val="22"/>
                <w:u w:val="single"/>
              </w:rPr>
            </w:pPr>
          </w:p>
          <w:p w:rsidR="0078021D" w:rsidRPr="00CD7248" w:rsidRDefault="0069232D" w:rsidP="006D64ED">
            <w:pPr>
              <w:rPr>
                <w:rFonts w:ascii="Arial" w:hAnsi="Arial" w:cs="Arial"/>
                <w:b/>
                <w:sz w:val="22"/>
                <w:szCs w:val="22"/>
              </w:rPr>
            </w:pPr>
            <w:r w:rsidRPr="00CD7248">
              <w:rPr>
                <w:rFonts w:ascii="Arial" w:hAnsi="Arial" w:cs="Arial"/>
                <w:sz w:val="22"/>
                <w:szCs w:val="22"/>
              </w:rPr>
              <w:t>Achieved CERT target; need to bank the</w:t>
            </w:r>
            <w:r w:rsidR="0078021D" w:rsidRPr="00CD7248">
              <w:rPr>
                <w:rFonts w:ascii="Arial" w:hAnsi="Arial" w:cs="Arial"/>
                <w:sz w:val="22"/>
                <w:szCs w:val="22"/>
              </w:rPr>
              <w:t xml:space="preserve"> scheme by end of January. </w:t>
            </w:r>
            <w:r w:rsidRPr="00CD7248">
              <w:rPr>
                <w:rFonts w:ascii="Arial" w:hAnsi="Arial" w:cs="Arial"/>
                <w:sz w:val="22"/>
                <w:szCs w:val="22"/>
              </w:rPr>
              <w:t xml:space="preserve"> SSE </w:t>
            </w:r>
            <w:proofErr w:type="gramStart"/>
            <w:r w:rsidRPr="00CD7248">
              <w:rPr>
                <w:rFonts w:ascii="Arial" w:hAnsi="Arial" w:cs="Arial"/>
                <w:sz w:val="22"/>
                <w:szCs w:val="22"/>
              </w:rPr>
              <w:t>have</w:t>
            </w:r>
            <w:proofErr w:type="gramEnd"/>
            <w:r w:rsidRPr="00CD7248">
              <w:rPr>
                <w:rFonts w:ascii="Arial" w:hAnsi="Arial" w:cs="Arial"/>
                <w:sz w:val="22"/>
                <w:szCs w:val="22"/>
              </w:rPr>
              <w:t xml:space="preserve"> no eco projects started yet. Wanted to wait for Ofgem guidance to be confirmed. </w:t>
            </w:r>
            <w:r w:rsidR="00A604C6" w:rsidRPr="00CD7248">
              <w:rPr>
                <w:rFonts w:ascii="Arial" w:hAnsi="Arial" w:cs="Arial"/>
                <w:sz w:val="22"/>
                <w:szCs w:val="22"/>
              </w:rPr>
              <w:t>DECC supporting scheme affordable warmth referrals for energ</w:t>
            </w:r>
            <w:r w:rsidR="005D74A0" w:rsidRPr="00CD7248">
              <w:rPr>
                <w:rFonts w:ascii="Arial" w:hAnsi="Arial" w:cs="Arial"/>
                <w:sz w:val="22"/>
                <w:szCs w:val="22"/>
              </w:rPr>
              <w:t>y suppliers started</w:t>
            </w:r>
            <w:r w:rsidR="0078021D" w:rsidRPr="00CD7248">
              <w:rPr>
                <w:rFonts w:ascii="Arial" w:hAnsi="Arial" w:cs="Arial"/>
                <w:sz w:val="22"/>
                <w:szCs w:val="22"/>
              </w:rPr>
              <w:t xml:space="preserve"> Jan 2013</w:t>
            </w:r>
            <w:r w:rsidR="00A604C6" w:rsidRPr="00CD7248">
              <w:rPr>
                <w:rFonts w:ascii="Arial" w:hAnsi="Arial" w:cs="Arial"/>
                <w:sz w:val="22"/>
                <w:szCs w:val="22"/>
              </w:rPr>
              <w:t xml:space="preserve"> run by EST and careline</w:t>
            </w:r>
            <w:r w:rsidR="005B3731" w:rsidRPr="00CD7248">
              <w:rPr>
                <w:rFonts w:ascii="Arial" w:hAnsi="Arial" w:cs="Arial"/>
                <w:sz w:val="22"/>
                <w:szCs w:val="22"/>
              </w:rPr>
              <w:t>,</w:t>
            </w:r>
            <w:r w:rsidR="00A604C6" w:rsidRPr="00CD7248">
              <w:rPr>
                <w:rFonts w:ascii="Arial" w:hAnsi="Arial" w:cs="Arial"/>
                <w:sz w:val="22"/>
                <w:szCs w:val="22"/>
              </w:rPr>
              <w:t xml:space="preserve"> E</w:t>
            </w:r>
            <w:r w:rsidR="005B3731" w:rsidRPr="00CD7248">
              <w:rPr>
                <w:rFonts w:ascii="Arial" w:hAnsi="Arial" w:cs="Arial"/>
                <w:sz w:val="22"/>
                <w:szCs w:val="22"/>
              </w:rPr>
              <w:t xml:space="preserve">nergy </w:t>
            </w:r>
            <w:r w:rsidR="00A604C6" w:rsidRPr="00CD7248">
              <w:rPr>
                <w:rFonts w:ascii="Arial" w:hAnsi="Arial" w:cs="Arial"/>
                <w:sz w:val="22"/>
                <w:szCs w:val="22"/>
              </w:rPr>
              <w:t>S</w:t>
            </w:r>
            <w:r w:rsidR="005B3731" w:rsidRPr="00CD7248">
              <w:rPr>
                <w:rFonts w:ascii="Arial" w:hAnsi="Arial" w:cs="Arial"/>
                <w:sz w:val="22"/>
                <w:szCs w:val="22"/>
              </w:rPr>
              <w:t xml:space="preserve">avings </w:t>
            </w:r>
            <w:r w:rsidR="00A604C6" w:rsidRPr="00CD7248">
              <w:rPr>
                <w:rFonts w:ascii="Arial" w:hAnsi="Arial" w:cs="Arial"/>
                <w:sz w:val="22"/>
                <w:szCs w:val="22"/>
              </w:rPr>
              <w:t>A</w:t>
            </w:r>
            <w:r w:rsidR="005B3731" w:rsidRPr="00CD7248">
              <w:rPr>
                <w:rFonts w:ascii="Arial" w:hAnsi="Arial" w:cs="Arial"/>
                <w:sz w:val="22"/>
                <w:szCs w:val="22"/>
              </w:rPr>
              <w:t xml:space="preserve">dvice </w:t>
            </w:r>
            <w:r w:rsidR="00A604C6" w:rsidRPr="00CD7248">
              <w:rPr>
                <w:rFonts w:ascii="Arial" w:hAnsi="Arial" w:cs="Arial"/>
                <w:sz w:val="22"/>
                <w:szCs w:val="22"/>
              </w:rPr>
              <w:t>S</w:t>
            </w:r>
            <w:r w:rsidR="005B3731" w:rsidRPr="00CD7248">
              <w:rPr>
                <w:rFonts w:ascii="Arial" w:hAnsi="Arial" w:cs="Arial"/>
                <w:sz w:val="22"/>
                <w:szCs w:val="22"/>
              </w:rPr>
              <w:t>ervice</w:t>
            </w:r>
            <w:r w:rsidR="00A604C6" w:rsidRPr="00CD7248">
              <w:rPr>
                <w:rFonts w:ascii="Arial" w:hAnsi="Arial" w:cs="Arial"/>
                <w:sz w:val="22"/>
                <w:szCs w:val="22"/>
              </w:rPr>
              <w:t xml:space="preserve"> taking referrals from customers directly, screened over phone. Goes to DWP for benefit check, back to ESAS then passed to that cust</w:t>
            </w:r>
            <w:r w:rsidR="0005743C" w:rsidRPr="00CD7248">
              <w:rPr>
                <w:rFonts w:ascii="Arial" w:hAnsi="Arial" w:cs="Arial"/>
                <w:sz w:val="22"/>
                <w:szCs w:val="22"/>
              </w:rPr>
              <w:t>omers</w:t>
            </w:r>
            <w:r w:rsidR="0078021D" w:rsidRPr="00CD7248">
              <w:rPr>
                <w:rFonts w:ascii="Arial" w:hAnsi="Arial" w:cs="Arial"/>
                <w:sz w:val="22"/>
                <w:szCs w:val="22"/>
              </w:rPr>
              <w:t>’</w:t>
            </w:r>
            <w:r w:rsidR="0005743C" w:rsidRPr="00CD7248">
              <w:rPr>
                <w:rFonts w:ascii="Arial" w:hAnsi="Arial" w:cs="Arial"/>
                <w:sz w:val="22"/>
                <w:szCs w:val="22"/>
              </w:rPr>
              <w:t xml:space="preserve"> host electric</w:t>
            </w:r>
            <w:r w:rsidR="0078021D" w:rsidRPr="00CD7248">
              <w:rPr>
                <w:rFonts w:ascii="Arial" w:hAnsi="Arial" w:cs="Arial"/>
                <w:sz w:val="22"/>
                <w:szCs w:val="22"/>
              </w:rPr>
              <w:t>ity supplier; more information here:</w:t>
            </w:r>
          </w:p>
          <w:p w:rsidR="0078021D" w:rsidRPr="00CD7248" w:rsidRDefault="005D74A0" w:rsidP="006D64ED">
            <w:pPr>
              <w:rPr>
                <w:rFonts w:ascii="Arial" w:hAnsi="Arial" w:cs="Arial"/>
                <w:b/>
                <w:color w:val="4D4D4D"/>
                <w:sz w:val="22"/>
                <w:szCs w:val="22"/>
              </w:rPr>
            </w:pPr>
            <w:r w:rsidRPr="00CD7248">
              <w:rPr>
                <w:rFonts w:ascii="Arial" w:hAnsi="Arial" w:cs="Arial"/>
                <w:b/>
                <w:sz w:val="22"/>
                <w:szCs w:val="22"/>
              </w:rPr>
              <w:t xml:space="preserve">Energy Saving Advice Service Telephone </w:t>
            </w:r>
            <w:r w:rsidRPr="00CD7248">
              <w:rPr>
                <w:rFonts w:ascii="Arial" w:hAnsi="Arial" w:cs="Arial"/>
                <w:b/>
                <w:color w:val="4D4D4D"/>
                <w:sz w:val="22"/>
                <w:szCs w:val="22"/>
              </w:rPr>
              <w:t>0300 123 1234.</w:t>
            </w:r>
          </w:p>
          <w:p w:rsidR="005D74A0" w:rsidRPr="00CD7248" w:rsidRDefault="006D53D9" w:rsidP="006D64ED">
            <w:pPr>
              <w:rPr>
                <w:rFonts w:ascii="Arial" w:hAnsi="Arial" w:cs="Arial"/>
                <w:b/>
                <w:color w:val="4D4D4D"/>
                <w:sz w:val="22"/>
                <w:szCs w:val="22"/>
              </w:rPr>
            </w:pPr>
            <w:hyperlink r:id="rId9" w:history="1">
              <w:r w:rsidR="005D74A0" w:rsidRPr="00CD7248">
                <w:rPr>
                  <w:rStyle w:val="Hyperlink"/>
                  <w:rFonts w:ascii="Arial" w:hAnsi="Arial" w:cs="Arial"/>
                  <w:b/>
                  <w:sz w:val="22"/>
                  <w:szCs w:val="22"/>
                </w:rPr>
                <w:t>http://www.energysavingtrust.org.uk/england/Organisations/Government/Energy-Saving-Advice-Service</w:t>
              </w:r>
            </w:hyperlink>
          </w:p>
          <w:p w:rsidR="005D74A0" w:rsidRPr="00CD7248" w:rsidRDefault="006D53D9" w:rsidP="005D74A0">
            <w:pPr>
              <w:pStyle w:val="NormalWeb"/>
              <w:shd w:val="clear" w:color="auto" w:fill="FFFFFF"/>
              <w:rPr>
                <w:color w:val="000000" w:themeColor="text1"/>
                <w:sz w:val="22"/>
                <w:szCs w:val="22"/>
              </w:rPr>
            </w:pPr>
            <w:hyperlink r:id="rId10" w:tgtFrame="_self" w:history="1">
              <w:r w:rsidR="005D74A0" w:rsidRPr="00CD7248">
                <w:rPr>
                  <w:color w:val="000000" w:themeColor="text1"/>
                  <w:sz w:val="22"/>
                  <w:szCs w:val="22"/>
                  <w:u w:val="single"/>
                </w:rPr>
                <w:t>energy-advice@est.org.uk</w:t>
              </w:r>
            </w:hyperlink>
            <w:r w:rsidR="005D74A0" w:rsidRPr="00CD7248">
              <w:rPr>
                <w:color w:val="000000" w:themeColor="text1"/>
                <w:sz w:val="22"/>
                <w:szCs w:val="22"/>
              </w:rPr>
              <w:t xml:space="preserve">. </w:t>
            </w:r>
          </w:p>
          <w:p w:rsidR="005D74A0" w:rsidRPr="00CD7248" w:rsidRDefault="005D74A0" w:rsidP="006D64ED">
            <w:pPr>
              <w:rPr>
                <w:rFonts w:ascii="Arial" w:hAnsi="Arial" w:cs="Arial"/>
                <w:b/>
                <w:color w:val="4D4D4D"/>
                <w:sz w:val="22"/>
                <w:szCs w:val="22"/>
              </w:rPr>
            </w:pPr>
          </w:p>
          <w:p w:rsidR="00D46FF9" w:rsidRPr="00CD7248" w:rsidRDefault="005B3731" w:rsidP="006D64ED">
            <w:pPr>
              <w:rPr>
                <w:rFonts w:ascii="Arial" w:hAnsi="Arial" w:cs="Arial"/>
                <w:sz w:val="22"/>
                <w:szCs w:val="22"/>
              </w:rPr>
            </w:pPr>
            <w:r w:rsidRPr="00CD7248">
              <w:rPr>
                <w:rFonts w:ascii="Arial" w:hAnsi="Arial" w:cs="Arial"/>
                <w:sz w:val="22"/>
                <w:szCs w:val="22"/>
              </w:rPr>
              <w:t xml:space="preserve">If SSE customers on warm homes discount they will be targeted for affordable warmth. </w:t>
            </w:r>
            <w:proofErr w:type="gramStart"/>
            <w:r w:rsidRPr="00CD7248">
              <w:rPr>
                <w:rFonts w:ascii="Arial" w:hAnsi="Arial" w:cs="Arial"/>
                <w:sz w:val="22"/>
                <w:szCs w:val="22"/>
              </w:rPr>
              <w:t>Part of voluntary agreement have</w:t>
            </w:r>
            <w:proofErr w:type="gramEnd"/>
            <w:r w:rsidRPr="00CD7248">
              <w:rPr>
                <w:rFonts w:ascii="Arial" w:hAnsi="Arial" w:cs="Arial"/>
                <w:sz w:val="22"/>
                <w:szCs w:val="22"/>
              </w:rPr>
              <w:t xml:space="preserve"> to offer soft a</w:t>
            </w:r>
            <w:r w:rsidR="0078021D" w:rsidRPr="00CD7248">
              <w:rPr>
                <w:rFonts w:ascii="Arial" w:hAnsi="Arial" w:cs="Arial"/>
                <w:sz w:val="22"/>
                <w:szCs w:val="22"/>
              </w:rPr>
              <w:t>nd hard measures including</w:t>
            </w:r>
            <w:r w:rsidRPr="00CD7248">
              <w:rPr>
                <w:rFonts w:ascii="Arial" w:hAnsi="Arial" w:cs="Arial"/>
                <w:sz w:val="22"/>
                <w:szCs w:val="22"/>
              </w:rPr>
              <w:t xml:space="preserve"> advice. Work with Energy Solutions managing agent – delivering CESP projects offer</w:t>
            </w:r>
            <w:r w:rsidR="0078021D" w:rsidRPr="00CD7248">
              <w:rPr>
                <w:rFonts w:ascii="Arial" w:hAnsi="Arial" w:cs="Arial"/>
                <w:sz w:val="22"/>
                <w:szCs w:val="22"/>
              </w:rPr>
              <w:t>ing</w:t>
            </w:r>
            <w:r w:rsidRPr="00CD7248">
              <w:rPr>
                <w:rFonts w:ascii="Arial" w:hAnsi="Arial" w:cs="Arial"/>
                <w:sz w:val="22"/>
                <w:szCs w:val="22"/>
              </w:rPr>
              <w:t xml:space="preserve"> managed service aimed at social housing. </w:t>
            </w:r>
            <w:r w:rsidR="00DB1107" w:rsidRPr="00CD7248">
              <w:rPr>
                <w:rFonts w:ascii="Arial" w:hAnsi="Arial" w:cs="Arial"/>
                <w:sz w:val="22"/>
                <w:szCs w:val="22"/>
              </w:rPr>
              <w:t>Can provide direct funding to LAs. Gone back to fuel type being key</w:t>
            </w:r>
            <w:r w:rsidR="0078021D" w:rsidRPr="00CD7248">
              <w:rPr>
                <w:rFonts w:ascii="Arial" w:hAnsi="Arial" w:cs="Arial"/>
                <w:sz w:val="22"/>
                <w:szCs w:val="22"/>
              </w:rPr>
              <w:t>,</w:t>
            </w:r>
            <w:r w:rsidR="00DB1107" w:rsidRPr="00CD7248">
              <w:rPr>
                <w:rFonts w:ascii="Arial" w:hAnsi="Arial" w:cs="Arial"/>
                <w:sz w:val="22"/>
                <w:szCs w:val="22"/>
              </w:rPr>
              <w:t xml:space="preserve"> electrically heated, off gas are prime properties – able to do fuel switching.</w:t>
            </w:r>
          </w:p>
          <w:p w:rsidR="0069232D" w:rsidRPr="00CD7248" w:rsidRDefault="00D46FF9" w:rsidP="006D64ED">
            <w:pPr>
              <w:rPr>
                <w:rFonts w:ascii="Arial" w:hAnsi="Arial" w:cs="Arial"/>
                <w:color w:val="000000" w:themeColor="text1"/>
                <w:sz w:val="22"/>
                <w:szCs w:val="22"/>
              </w:rPr>
            </w:pPr>
            <w:r w:rsidRPr="00CD7248">
              <w:rPr>
                <w:rFonts w:ascii="Arial" w:hAnsi="Arial" w:cs="Arial"/>
                <w:sz w:val="22"/>
                <w:szCs w:val="22"/>
              </w:rPr>
              <w:t xml:space="preserve">Update from Rita re fuel switching - Internally our view is: </w:t>
            </w:r>
            <w:r w:rsidRPr="00CD7248">
              <w:rPr>
                <w:rFonts w:ascii="Arial" w:hAnsi="Arial" w:cs="Arial"/>
                <w:sz w:val="22"/>
                <w:szCs w:val="22"/>
              </w:rPr>
              <w:br/>
            </w:r>
            <w:r w:rsidRPr="00CD7248">
              <w:rPr>
                <w:rFonts w:ascii="Arial" w:hAnsi="Arial" w:cs="Arial"/>
                <w:sz w:val="22"/>
                <w:szCs w:val="22"/>
              </w:rPr>
              <w:br/>
            </w:r>
            <w:r w:rsidRPr="00CD7248">
              <w:rPr>
                <w:rFonts w:ascii="Arial" w:hAnsi="Arial" w:cs="Arial"/>
                <w:color w:val="000000" w:themeColor="text1"/>
                <w:sz w:val="22"/>
                <w:szCs w:val="22"/>
              </w:rPr>
              <w:t xml:space="preserve">Fuel switching is not a measure in it's own right, however you can do boiler replacements so if you had an old oil boiler which was on gas grid you could replace it with a gas one and generate some bill savings under HHCRO (AW target). If you can demonstrate that oil boiler was 'not functioning efficiently' you'd be able to get a much better score for it. </w:t>
            </w:r>
            <w:r w:rsidRPr="00CD7248">
              <w:rPr>
                <w:rFonts w:ascii="Arial" w:hAnsi="Arial" w:cs="Arial"/>
                <w:color w:val="000000" w:themeColor="text1"/>
                <w:sz w:val="22"/>
                <w:szCs w:val="22"/>
              </w:rPr>
              <w:br/>
            </w:r>
            <w:r w:rsidRPr="00CD7248">
              <w:rPr>
                <w:rFonts w:ascii="Arial" w:hAnsi="Arial" w:cs="Arial"/>
                <w:color w:val="000000" w:themeColor="text1"/>
                <w:sz w:val="22"/>
                <w:szCs w:val="22"/>
              </w:rPr>
              <w:br/>
              <w:t xml:space="preserve">However, we have now raised this with </w:t>
            </w:r>
            <w:proofErr w:type="spellStart"/>
            <w:r w:rsidRPr="00CD7248">
              <w:rPr>
                <w:rFonts w:ascii="Arial" w:hAnsi="Arial" w:cs="Arial"/>
                <w:color w:val="000000" w:themeColor="text1"/>
                <w:sz w:val="22"/>
                <w:szCs w:val="22"/>
              </w:rPr>
              <w:t>Ofgem</w:t>
            </w:r>
            <w:proofErr w:type="spellEnd"/>
            <w:r w:rsidRPr="00CD7248">
              <w:rPr>
                <w:rFonts w:ascii="Arial" w:hAnsi="Arial" w:cs="Arial"/>
                <w:color w:val="000000" w:themeColor="text1"/>
                <w:sz w:val="22"/>
                <w:szCs w:val="22"/>
              </w:rPr>
              <w:t xml:space="preserve"> regarding swapping storage heaters and I can confirm the following: </w:t>
            </w:r>
            <w:r w:rsidRPr="00CD7248">
              <w:rPr>
                <w:rFonts w:ascii="Arial" w:hAnsi="Arial" w:cs="Arial"/>
                <w:color w:val="000000" w:themeColor="text1"/>
                <w:sz w:val="22"/>
                <w:szCs w:val="22"/>
              </w:rPr>
              <w:br/>
            </w:r>
            <w:r w:rsidRPr="00CD7248">
              <w:rPr>
                <w:rFonts w:ascii="Arial" w:hAnsi="Arial" w:cs="Arial"/>
                <w:color w:val="000000" w:themeColor="text1"/>
                <w:sz w:val="22"/>
                <w:szCs w:val="22"/>
              </w:rPr>
              <w:br/>
              <w:t xml:space="preserve">so long as the replacement results in a heating saving when calculated using SAP or </w:t>
            </w:r>
            <w:proofErr w:type="spellStart"/>
            <w:r w:rsidRPr="00CD7248">
              <w:rPr>
                <w:rFonts w:ascii="Arial" w:hAnsi="Arial" w:cs="Arial"/>
                <w:color w:val="000000" w:themeColor="text1"/>
                <w:sz w:val="22"/>
                <w:szCs w:val="22"/>
              </w:rPr>
              <w:t>RdSAP</w:t>
            </w:r>
            <w:proofErr w:type="spellEnd"/>
            <w:r w:rsidRPr="00CD7248">
              <w:rPr>
                <w:rFonts w:ascii="Arial" w:hAnsi="Arial" w:cs="Arial"/>
                <w:color w:val="000000" w:themeColor="text1"/>
                <w:sz w:val="22"/>
                <w:szCs w:val="22"/>
              </w:rPr>
              <w:t xml:space="preserve"> then the cost saving can be claimed under HHCRO. Please note this should be calculated in the same way as other ‘heating saving measures’ rather than that of a qualifying boiler replacement. </w:t>
            </w:r>
            <w:r w:rsidR="00DB1107" w:rsidRPr="00CD7248">
              <w:rPr>
                <w:rFonts w:ascii="Arial" w:hAnsi="Arial" w:cs="Arial"/>
                <w:color w:val="000000" w:themeColor="text1"/>
                <w:sz w:val="22"/>
                <w:szCs w:val="22"/>
              </w:rPr>
              <w:t xml:space="preserve"> </w:t>
            </w:r>
          </w:p>
          <w:p w:rsidR="008309C7" w:rsidRPr="00CD7248" w:rsidRDefault="008309C7" w:rsidP="006D64ED">
            <w:pPr>
              <w:rPr>
                <w:rFonts w:ascii="Arial" w:hAnsi="Arial" w:cs="Arial"/>
                <w:color w:val="000000" w:themeColor="text1"/>
                <w:sz w:val="22"/>
                <w:szCs w:val="22"/>
              </w:rPr>
            </w:pPr>
          </w:p>
          <w:p w:rsidR="005D74A0" w:rsidRPr="00CD7248" w:rsidRDefault="005D74A0" w:rsidP="006D64ED">
            <w:pPr>
              <w:rPr>
                <w:rFonts w:ascii="Arial" w:hAnsi="Arial" w:cs="Arial"/>
                <w:sz w:val="22"/>
                <w:szCs w:val="22"/>
              </w:rPr>
            </w:pPr>
          </w:p>
          <w:p w:rsidR="005D74A0" w:rsidRPr="00CD7248" w:rsidRDefault="00DF3DCF" w:rsidP="006D64ED">
            <w:pPr>
              <w:rPr>
                <w:rFonts w:ascii="Arial" w:hAnsi="Arial" w:cs="Arial"/>
                <w:b/>
                <w:sz w:val="22"/>
                <w:szCs w:val="22"/>
                <w:u w:val="single"/>
              </w:rPr>
            </w:pPr>
            <w:r w:rsidRPr="00CD7248">
              <w:rPr>
                <w:rFonts w:ascii="Arial" w:hAnsi="Arial" w:cs="Arial"/>
                <w:sz w:val="22"/>
                <w:szCs w:val="22"/>
              </w:rPr>
              <w:t xml:space="preserve"> </w:t>
            </w:r>
            <w:r w:rsidRPr="00CD7248">
              <w:rPr>
                <w:rFonts w:ascii="Arial" w:hAnsi="Arial" w:cs="Arial"/>
                <w:b/>
                <w:sz w:val="22"/>
                <w:szCs w:val="22"/>
                <w:u w:val="single"/>
              </w:rPr>
              <w:t>British Gas Shida Bassiti</w:t>
            </w:r>
          </w:p>
          <w:p w:rsidR="005D74A0" w:rsidRPr="00CD7248" w:rsidRDefault="005D74A0" w:rsidP="006D64ED">
            <w:pPr>
              <w:rPr>
                <w:rFonts w:ascii="Arial" w:hAnsi="Arial" w:cs="Arial"/>
                <w:sz w:val="22"/>
                <w:szCs w:val="22"/>
              </w:rPr>
            </w:pPr>
          </w:p>
          <w:p w:rsidR="005D74A0" w:rsidRPr="00CD7248" w:rsidRDefault="005D74A0" w:rsidP="005D74A0">
            <w:pPr>
              <w:rPr>
                <w:rFonts w:ascii="Arial" w:hAnsi="Arial" w:cs="Arial"/>
                <w:color w:val="000000" w:themeColor="text1"/>
                <w:sz w:val="22"/>
                <w:szCs w:val="22"/>
              </w:rPr>
            </w:pPr>
            <w:r w:rsidRPr="00CD7248">
              <w:rPr>
                <w:rFonts w:ascii="Arial" w:hAnsi="Arial" w:cs="Arial"/>
                <w:color w:val="000000" w:themeColor="text1"/>
                <w:sz w:val="22"/>
                <w:szCs w:val="22"/>
              </w:rPr>
              <w:t>Dear SE CAN members,</w:t>
            </w:r>
          </w:p>
          <w:p w:rsidR="005D74A0" w:rsidRPr="00CD7248" w:rsidRDefault="005D74A0" w:rsidP="005D74A0">
            <w:pPr>
              <w:rPr>
                <w:rFonts w:ascii="Arial" w:hAnsi="Arial" w:cs="Arial"/>
                <w:color w:val="000000" w:themeColor="text1"/>
                <w:sz w:val="22"/>
                <w:szCs w:val="22"/>
              </w:rPr>
            </w:pPr>
            <w:r w:rsidRPr="00CD7248">
              <w:rPr>
                <w:rFonts w:ascii="Arial" w:hAnsi="Arial" w:cs="Arial"/>
                <w:color w:val="000000" w:themeColor="text1"/>
                <w:sz w:val="22"/>
                <w:szCs w:val="22"/>
              </w:rPr>
              <w:t>I am pleased to introduce you all to a new recruit for British Gas Business Services.</w:t>
            </w:r>
          </w:p>
          <w:p w:rsidR="005D74A0" w:rsidRPr="00CD7248" w:rsidRDefault="005D74A0" w:rsidP="005D74A0">
            <w:pPr>
              <w:rPr>
                <w:rFonts w:ascii="Arial" w:hAnsi="Arial" w:cs="Arial"/>
                <w:color w:val="000000" w:themeColor="text1"/>
                <w:sz w:val="22"/>
                <w:szCs w:val="22"/>
              </w:rPr>
            </w:pPr>
            <w:r w:rsidRPr="00CD7248">
              <w:rPr>
                <w:rFonts w:ascii="Arial" w:hAnsi="Arial" w:cs="Arial"/>
                <w:color w:val="000000" w:themeColor="text1"/>
                <w:sz w:val="22"/>
                <w:szCs w:val="22"/>
              </w:rPr>
              <w:t>Dan Hewitt has joined the South team on Dec 17</w:t>
            </w:r>
            <w:r w:rsidRPr="00CD7248">
              <w:rPr>
                <w:rFonts w:ascii="Arial" w:hAnsi="Arial" w:cs="Arial"/>
                <w:color w:val="000000" w:themeColor="text1"/>
                <w:sz w:val="22"/>
                <w:szCs w:val="22"/>
                <w:vertAlign w:val="superscript"/>
              </w:rPr>
              <w:t>th</w:t>
            </w:r>
            <w:r w:rsidRPr="00CD7248">
              <w:rPr>
                <w:rFonts w:ascii="Arial" w:hAnsi="Arial" w:cs="Arial"/>
                <w:color w:val="000000" w:themeColor="text1"/>
                <w:sz w:val="22"/>
                <w:szCs w:val="22"/>
              </w:rPr>
              <w:t xml:space="preserve"> from his previous role in Southern Gas Networks. </w:t>
            </w:r>
          </w:p>
          <w:p w:rsidR="005D74A0" w:rsidRPr="00CD7248" w:rsidRDefault="005D74A0" w:rsidP="005D74A0">
            <w:pPr>
              <w:rPr>
                <w:rFonts w:ascii="Arial" w:hAnsi="Arial" w:cs="Arial"/>
                <w:color w:val="000000" w:themeColor="text1"/>
                <w:sz w:val="22"/>
                <w:szCs w:val="22"/>
              </w:rPr>
            </w:pPr>
            <w:r w:rsidRPr="00CD7248">
              <w:rPr>
                <w:rFonts w:ascii="Arial" w:hAnsi="Arial" w:cs="Arial"/>
                <w:color w:val="000000" w:themeColor="text1"/>
                <w:sz w:val="22"/>
                <w:szCs w:val="22"/>
              </w:rPr>
              <w:t>Dan brings with him a wealth of knowledge for off gas solutions as well as fuel poverty and working with the social and private sectors.</w:t>
            </w:r>
          </w:p>
          <w:p w:rsidR="005D74A0" w:rsidRPr="00CD7248" w:rsidRDefault="005D74A0" w:rsidP="005D74A0">
            <w:pPr>
              <w:rPr>
                <w:rFonts w:ascii="Arial" w:hAnsi="Arial" w:cs="Arial"/>
                <w:color w:val="000000" w:themeColor="text1"/>
                <w:sz w:val="22"/>
                <w:szCs w:val="22"/>
              </w:rPr>
            </w:pPr>
            <w:r w:rsidRPr="00CD7248">
              <w:rPr>
                <w:rFonts w:ascii="Arial" w:hAnsi="Arial" w:cs="Arial"/>
                <w:color w:val="000000" w:themeColor="text1"/>
                <w:sz w:val="22"/>
                <w:szCs w:val="22"/>
              </w:rPr>
              <w:t xml:space="preserve">Dan will be your contact for all British Gas services including ECO, Central Heating Installations, Service and </w:t>
            </w:r>
            <w:proofErr w:type="gramStart"/>
            <w:r w:rsidRPr="00CD7248">
              <w:rPr>
                <w:rFonts w:ascii="Arial" w:hAnsi="Arial" w:cs="Arial"/>
                <w:color w:val="000000" w:themeColor="text1"/>
                <w:sz w:val="22"/>
                <w:szCs w:val="22"/>
              </w:rPr>
              <w:t>Repair ,</w:t>
            </w:r>
            <w:proofErr w:type="gramEnd"/>
            <w:r w:rsidRPr="00CD7248">
              <w:rPr>
                <w:rFonts w:ascii="Arial" w:hAnsi="Arial" w:cs="Arial"/>
                <w:color w:val="000000" w:themeColor="text1"/>
                <w:sz w:val="22"/>
                <w:szCs w:val="22"/>
              </w:rPr>
              <w:t xml:space="preserve"> Renewable Heat and all of the services delivered by PH Jones, part of British Gas.I know he is looking forward to working with you in his new role.</w:t>
            </w:r>
            <w:r w:rsidR="00587421" w:rsidRPr="00CD7248">
              <w:rPr>
                <w:rFonts w:ascii="Arial" w:hAnsi="Arial" w:cs="Arial"/>
                <w:color w:val="000000" w:themeColor="text1"/>
                <w:sz w:val="22"/>
                <w:szCs w:val="22"/>
              </w:rPr>
              <w:t xml:space="preserve"> </w:t>
            </w:r>
            <w:r w:rsidRPr="00CD7248">
              <w:rPr>
                <w:rFonts w:ascii="Arial" w:hAnsi="Arial" w:cs="Arial"/>
                <w:color w:val="000000" w:themeColor="text1"/>
                <w:sz w:val="22"/>
                <w:szCs w:val="22"/>
              </w:rPr>
              <w:t>Dan’s contact details are</w:t>
            </w:r>
          </w:p>
          <w:p w:rsidR="005D74A0" w:rsidRPr="00CD7248" w:rsidRDefault="00587421" w:rsidP="00587421">
            <w:pPr>
              <w:rPr>
                <w:rFonts w:ascii="Arial" w:hAnsi="Arial" w:cs="Arial"/>
                <w:b/>
                <w:color w:val="000000" w:themeColor="text1"/>
                <w:sz w:val="22"/>
                <w:szCs w:val="22"/>
              </w:rPr>
            </w:pPr>
            <w:r w:rsidRPr="00CD7248">
              <w:rPr>
                <w:rFonts w:ascii="Arial" w:hAnsi="Arial" w:cs="Arial"/>
                <w:b/>
                <w:color w:val="000000" w:themeColor="text1"/>
                <w:sz w:val="22"/>
                <w:szCs w:val="22"/>
              </w:rPr>
              <w:t xml:space="preserve">Tel: 07557 615560 </w:t>
            </w:r>
            <w:r w:rsidR="005D74A0" w:rsidRPr="00CD7248">
              <w:rPr>
                <w:rFonts w:ascii="Arial" w:hAnsi="Arial" w:cs="Arial"/>
                <w:b/>
                <w:color w:val="000000" w:themeColor="text1"/>
                <w:sz w:val="22"/>
                <w:szCs w:val="22"/>
              </w:rPr>
              <w:t xml:space="preserve">Email: </w:t>
            </w:r>
            <w:hyperlink r:id="rId11" w:history="1">
              <w:r w:rsidR="005D74A0" w:rsidRPr="00CD7248">
                <w:rPr>
                  <w:rStyle w:val="Hyperlink"/>
                  <w:rFonts w:ascii="Arial" w:hAnsi="Arial" w:cs="Arial"/>
                  <w:b/>
                  <w:color w:val="000000" w:themeColor="text1"/>
                  <w:sz w:val="22"/>
                  <w:szCs w:val="22"/>
                </w:rPr>
                <w:t>Dan.Hewitt@britishgas.co.uk</w:t>
              </w:r>
            </w:hyperlink>
          </w:p>
          <w:p w:rsidR="005D74A0" w:rsidRPr="00CD7248" w:rsidRDefault="005D74A0" w:rsidP="006D64ED">
            <w:pPr>
              <w:rPr>
                <w:rFonts w:ascii="Arial" w:hAnsi="Arial" w:cs="Arial"/>
                <w:color w:val="000000" w:themeColor="text1"/>
                <w:sz w:val="22"/>
                <w:szCs w:val="22"/>
              </w:rPr>
            </w:pPr>
          </w:p>
          <w:p w:rsidR="005D74A0" w:rsidRPr="00CD7248" w:rsidRDefault="005D74A0" w:rsidP="006D64ED">
            <w:pPr>
              <w:rPr>
                <w:rFonts w:ascii="Arial" w:hAnsi="Arial" w:cs="Arial"/>
                <w:sz w:val="22"/>
                <w:szCs w:val="22"/>
              </w:rPr>
            </w:pPr>
          </w:p>
          <w:p w:rsidR="00DF3DCF" w:rsidRPr="00CD7248" w:rsidRDefault="00587421" w:rsidP="006D64ED">
            <w:pPr>
              <w:rPr>
                <w:rFonts w:ascii="Arial" w:hAnsi="Arial" w:cs="Arial"/>
                <w:b/>
                <w:sz w:val="22"/>
                <w:szCs w:val="22"/>
                <w:u w:val="single"/>
              </w:rPr>
            </w:pPr>
            <w:r w:rsidRPr="00CD7248">
              <w:rPr>
                <w:rFonts w:ascii="Arial" w:hAnsi="Arial" w:cs="Arial"/>
                <w:b/>
                <w:sz w:val="22"/>
                <w:szCs w:val="22"/>
                <w:u w:val="single"/>
              </w:rPr>
              <w:t xml:space="preserve">Ben Smith </w:t>
            </w:r>
            <w:r w:rsidR="004449AA" w:rsidRPr="00CD7248">
              <w:rPr>
                <w:rFonts w:ascii="Arial" w:hAnsi="Arial" w:cs="Arial"/>
                <w:b/>
                <w:sz w:val="22"/>
                <w:szCs w:val="22"/>
                <w:u w:val="single"/>
              </w:rPr>
              <w:t>Snug Network</w:t>
            </w:r>
          </w:p>
          <w:p w:rsidR="004449AA" w:rsidRPr="00CD7248" w:rsidRDefault="004449AA" w:rsidP="006D64ED">
            <w:pPr>
              <w:rPr>
                <w:rFonts w:ascii="Arial" w:hAnsi="Arial" w:cs="Arial"/>
                <w:sz w:val="22"/>
                <w:szCs w:val="22"/>
              </w:rPr>
            </w:pPr>
          </w:p>
          <w:p w:rsidR="004449AA" w:rsidRPr="00CD7248" w:rsidRDefault="004449AA" w:rsidP="004449AA">
            <w:pPr>
              <w:rPr>
                <w:rFonts w:ascii="Arial" w:hAnsi="Arial" w:cs="Arial"/>
                <w:sz w:val="22"/>
                <w:szCs w:val="22"/>
              </w:rPr>
            </w:pPr>
            <w:proofErr w:type="spellStart"/>
            <w:r w:rsidRPr="00CD7248">
              <w:rPr>
                <w:rFonts w:ascii="Arial" w:hAnsi="Arial" w:cs="Arial"/>
                <w:sz w:val="22"/>
                <w:szCs w:val="22"/>
              </w:rPr>
              <w:t>InstaGroup</w:t>
            </w:r>
            <w:proofErr w:type="spellEnd"/>
            <w:r w:rsidRPr="00CD7248">
              <w:rPr>
                <w:rFonts w:ascii="Arial" w:hAnsi="Arial" w:cs="Arial"/>
                <w:sz w:val="22"/>
                <w:szCs w:val="22"/>
              </w:rPr>
              <w:t xml:space="preserve"> are excited about the launch of the Green Deal on 28</w:t>
            </w:r>
            <w:r w:rsidRPr="00CD7248">
              <w:rPr>
                <w:rFonts w:ascii="Arial" w:hAnsi="Arial" w:cs="Arial"/>
                <w:sz w:val="22"/>
                <w:szCs w:val="22"/>
                <w:vertAlign w:val="superscript"/>
              </w:rPr>
              <w:t>th</w:t>
            </w:r>
            <w:r w:rsidRPr="00CD7248">
              <w:rPr>
                <w:rFonts w:ascii="Arial" w:hAnsi="Arial" w:cs="Arial"/>
                <w:sz w:val="22"/>
                <w:szCs w:val="22"/>
              </w:rPr>
              <w:t xml:space="preserve"> January 2013, and are proud to be in a position to offer Green Deal packages from the outset. </w:t>
            </w:r>
          </w:p>
          <w:p w:rsidR="004449AA" w:rsidRPr="00CD7248" w:rsidRDefault="004449AA" w:rsidP="004449AA">
            <w:pPr>
              <w:rPr>
                <w:rFonts w:ascii="Arial" w:hAnsi="Arial" w:cs="Arial"/>
                <w:sz w:val="22"/>
                <w:szCs w:val="22"/>
              </w:rPr>
            </w:pPr>
          </w:p>
          <w:p w:rsidR="004449AA" w:rsidRPr="00CD7248" w:rsidRDefault="004449AA" w:rsidP="004449AA">
            <w:pPr>
              <w:rPr>
                <w:rFonts w:ascii="Arial" w:hAnsi="Arial" w:cs="Arial"/>
                <w:sz w:val="22"/>
                <w:szCs w:val="22"/>
              </w:rPr>
            </w:pPr>
            <w:r w:rsidRPr="00CD7248">
              <w:rPr>
                <w:rFonts w:ascii="Arial" w:hAnsi="Arial" w:cs="Arial"/>
                <w:sz w:val="22"/>
                <w:szCs w:val="22"/>
              </w:rPr>
              <w:t xml:space="preserve">We have Green Deal finance in place, and our installers are prepared with their products and </w:t>
            </w:r>
            <w:r w:rsidRPr="00CD7248">
              <w:rPr>
                <w:rFonts w:ascii="Arial" w:hAnsi="Arial" w:cs="Arial"/>
                <w:sz w:val="22"/>
                <w:szCs w:val="22"/>
              </w:rPr>
              <w:lastRenderedPageBreak/>
              <w:t>services.</w:t>
            </w:r>
          </w:p>
          <w:p w:rsidR="004449AA" w:rsidRPr="00CD7248" w:rsidRDefault="004449AA" w:rsidP="004449AA">
            <w:pPr>
              <w:rPr>
                <w:rFonts w:ascii="Arial" w:hAnsi="Arial" w:cs="Arial"/>
                <w:sz w:val="22"/>
                <w:szCs w:val="22"/>
              </w:rPr>
            </w:pPr>
          </w:p>
          <w:p w:rsidR="004449AA" w:rsidRPr="00CD7248" w:rsidRDefault="004449AA" w:rsidP="004449AA">
            <w:pPr>
              <w:rPr>
                <w:rFonts w:ascii="Arial" w:hAnsi="Arial" w:cs="Arial"/>
                <w:sz w:val="22"/>
                <w:szCs w:val="22"/>
              </w:rPr>
            </w:pPr>
            <w:r w:rsidRPr="00CD7248">
              <w:rPr>
                <w:rFonts w:ascii="Arial" w:hAnsi="Arial" w:cs="Arial"/>
                <w:sz w:val="22"/>
                <w:szCs w:val="22"/>
              </w:rPr>
              <w:t>All our installers now have Green Deal Advisors available, and we have launched a suite of Green Deal software to integrate our assessors and installers with our Green Deal system.</w:t>
            </w:r>
          </w:p>
          <w:p w:rsidR="004449AA" w:rsidRPr="00CD7248" w:rsidRDefault="004449AA" w:rsidP="004449AA">
            <w:pPr>
              <w:rPr>
                <w:rFonts w:ascii="Arial" w:hAnsi="Arial" w:cs="Arial"/>
                <w:sz w:val="22"/>
                <w:szCs w:val="22"/>
              </w:rPr>
            </w:pPr>
          </w:p>
          <w:p w:rsidR="004449AA" w:rsidRPr="00CD7248" w:rsidRDefault="004449AA" w:rsidP="004449AA">
            <w:pPr>
              <w:rPr>
                <w:rFonts w:ascii="Arial" w:hAnsi="Arial" w:cs="Arial"/>
                <w:sz w:val="22"/>
                <w:szCs w:val="22"/>
              </w:rPr>
            </w:pPr>
            <w:proofErr w:type="spellStart"/>
            <w:r w:rsidRPr="00CD7248">
              <w:rPr>
                <w:rFonts w:ascii="Arial" w:hAnsi="Arial" w:cs="Arial"/>
                <w:sz w:val="22"/>
                <w:szCs w:val="22"/>
              </w:rPr>
              <w:t>InstaGroup</w:t>
            </w:r>
            <w:proofErr w:type="spellEnd"/>
            <w:r w:rsidRPr="00CD7248">
              <w:rPr>
                <w:rFonts w:ascii="Arial" w:hAnsi="Arial" w:cs="Arial"/>
                <w:sz w:val="22"/>
                <w:szCs w:val="22"/>
              </w:rPr>
              <w:t xml:space="preserve"> have successfully secured ECO funding, and would be happy to talk to members about beginning Affordable Warmth schemes with immediate effect. ECO Affordable Warmth will be able to offer free measures to vulnerable customers including loft insulation, cavity insulation and boiler repair/replacement.</w:t>
            </w:r>
          </w:p>
          <w:p w:rsidR="004449AA" w:rsidRPr="00CD7248" w:rsidRDefault="004449AA" w:rsidP="004449AA">
            <w:pPr>
              <w:rPr>
                <w:rFonts w:ascii="Arial" w:hAnsi="Arial" w:cs="Arial"/>
                <w:sz w:val="22"/>
                <w:szCs w:val="22"/>
              </w:rPr>
            </w:pPr>
          </w:p>
          <w:p w:rsidR="004449AA" w:rsidRPr="00CD7248" w:rsidRDefault="004449AA" w:rsidP="004449AA">
            <w:pPr>
              <w:rPr>
                <w:rFonts w:ascii="Arial" w:hAnsi="Arial" w:cs="Arial"/>
                <w:sz w:val="22"/>
                <w:szCs w:val="22"/>
              </w:rPr>
            </w:pPr>
            <w:r w:rsidRPr="00CD7248">
              <w:rPr>
                <w:rFonts w:ascii="Arial" w:hAnsi="Arial" w:cs="Arial"/>
                <w:sz w:val="22"/>
                <w:szCs w:val="22"/>
              </w:rPr>
              <w:t>Our ECO funding will also allow an integration of CERO funding for solid wall insulation into Green Deal packages at around 60%. Hard to treat cavities can be insulated with full funding.</w:t>
            </w:r>
          </w:p>
          <w:p w:rsidR="004449AA" w:rsidRPr="00CD7248" w:rsidRDefault="004449AA" w:rsidP="004449AA">
            <w:pPr>
              <w:rPr>
                <w:rFonts w:ascii="Arial" w:hAnsi="Arial" w:cs="Arial"/>
                <w:sz w:val="22"/>
                <w:szCs w:val="22"/>
              </w:rPr>
            </w:pPr>
          </w:p>
          <w:p w:rsidR="004449AA" w:rsidRPr="00CD7248" w:rsidRDefault="004449AA" w:rsidP="004449AA">
            <w:pPr>
              <w:rPr>
                <w:rFonts w:ascii="Arial" w:hAnsi="Arial" w:cs="Arial"/>
                <w:sz w:val="22"/>
                <w:szCs w:val="22"/>
              </w:rPr>
            </w:pPr>
            <w:r w:rsidRPr="00CD7248">
              <w:rPr>
                <w:rFonts w:ascii="Arial" w:hAnsi="Arial" w:cs="Arial"/>
                <w:sz w:val="22"/>
                <w:szCs w:val="22"/>
              </w:rPr>
              <w:t>Under ECO CSCO, cavity and loft insulation will be free to eligible properties. This is likely to include loft top-ups up to a maximum of 100ml existing thickness.</w:t>
            </w:r>
          </w:p>
          <w:p w:rsidR="004449AA" w:rsidRPr="00CD7248" w:rsidRDefault="004449AA" w:rsidP="004449AA">
            <w:pPr>
              <w:rPr>
                <w:rFonts w:ascii="Arial" w:hAnsi="Arial" w:cs="Arial"/>
                <w:sz w:val="22"/>
                <w:szCs w:val="22"/>
              </w:rPr>
            </w:pPr>
          </w:p>
          <w:p w:rsidR="004449AA" w:rsidRPr="00CD7248" w:rsidRDefault="004449AA" w:rsidP="004449AA">
            <w:pPr>
              <w:rPr>
                <w:rFonts w:ascii="Arial" w:hAnsi="Arial" w:cs="Arial"/>
                <w:sz w:val="22"/>
                <w:szCs w:val="22"/>
              </w:rPr>
            </w:pPr>
            <w:r w:rsidRPr="00CD7248">
              <w:rPr>
                <w:rFonts w:ascii="Arial" w:hAnsi="Arial" w:cs="Arial"/>
                <w:sz w:val="22"/>
                <w:szCs w:val="22"/>
              </w:rPr>
              <w:t>We’ve also launched a new website for Green Deal, with a specific area dedicated to Local Authorities.</w:t>
            </w:r>
          </w:p>
          <w:p w:rsidR="004449AA" w:rsidRPr="00CD7248" w:rsidRDefault="004449AA" w:rsidP="004449AA">
            <w:pPr>
              <w:rPr>
                <w:rFonts w:ascii="Arial" w:hAnsi="Arial" w:cs="Arial"/>
                <w:sz w:val="22"/>
                <w:szCs w:val="22"/>
              </w:rPr>
            </w:pPr>
          </w:p>
          <w:p w:rsidR="004449AA" w:rsidRPr="00CD7248" w:rsidRDefault="006D53D9" w:rsidP="004449AA">
            <w:pPr>
              <w:rPr>
                <w:rFonts w:ascii="Arial" w:hAnsi="Arial" w:cs="Arial"/>
                <w:sz w:val="22"/>
                <w:szCs w:val="22"/>
              </w:rPr>
            </w:pPr>
            <w:hyperlink r:id="rId12" w:history="1">
              <w:r w:rsidR="004449AA" w:rsidRPr="00CD7248">
                <w:rPr>
                  <w:rStyle w:val="Hyperlink"/>
                  <w:rFonts w:ascii="Arial" w:hAnsi="Arial" w:cs="Arial"/>
                  <w:sz w:val="22"/>
                  <w:szCs w:val="22"/>
                </w:rPr>
                <w:t>www.instagroup.co.uk</w:t>
              </w:r>
            </w:hyperlink>
            <w:r w:rsidR="004449AA" w:rsidRPr="00CD7248">
              <w:rPr>
                <w:rFonts w:ascii="Arial" w:hAnsi="Arial" w:cs="Arial"/>
                <w:sz w:val="22"/>
                <w:szCs w:val="22"/>
              </w:rPr>
              <w:t xml:space="preserve"> </w:t>
            </w:r>
          </w:p>
          <w:p w:rsidR="004449AA" w:rsidRPr="00CD7248" w:rsidRDefault="004449AA" w:rsidP="004449AA">
            <w:pPr>
              <w:rPr>
                <w:rFonts w:ascii="Arial" w:hAnsi="Arial" w:cs="Arial"/>
                <w:sz w:val="22"/>
                <w:szCs w:val="22"/>
              </w:rPr>
            </w:pPr>
          </w:p>
          <w:p w:rsidR="004449AA" w:rsidRPr="00CD7248" w:rsidRDefault="006D53D9" w:rsidP="004449AA">
            <w:pPr>
              <w:rPr>
                <w:rFonts w:ascii="Arial" w:hAnsi="Arial" w:cs="Arial"/>
                <w:sz w:val="22"/>
                <w:szCs w:val="22"/>
              </w:rPr>
            </w:pPr>
            <w:hyperlink r:id="rId13" w:history="1">
              <w:r w:rsidR="004449AA" w:rsidRPr="00CD7248">
                <w:rPr>
                  <w:rStyle w:val="Hyperlink"/>
                  <w:rFonts w:ascii="Arial" w:hAnsi="Arial" w:cs="Arial"/>
                  <w:sz w:val="22"/>
                  <w:szCs w:val="22"/>
                </w:rPr>
                <w:t>http://gd.instagroup.co.uk/greendeal/local-authorities/</w:t>
              </w:r>
            </w:hyperlink>
          </w:p>
          <w:p w:rsidR="004449AA" w:rsidRPr="00CD7248" w:rsidRDefault="004449AA" w:rsidP="006D64ED">
            <w:pPr>
              <w:rPr>
                <w:rFonts w:ascii="Arial" w:hAnsi="Arial" w:cs="Arial"/>
                <w:sz w:val="22"/>
                <w:szCs w:val="22"/>
              </w:rPr>
            </w:pPr>
          </w:p>
          <w:p w:rsidR="00587421" w:rsidRPr="00CD7248" w:rsidRDefault="00587421" w:rsidP="006D64ED">
            <w:pPr>
              <w:rPr>
                <w:rFonts w:ascii="Arial" w:hAnsi="Arial" w:cs="Arial"/>
                <w:sz w:val="22"/>
                <w:szCs w:val="22"/>
              </w:rPr>
            </w:pPr>
          </w:p>
          <w:p w:rsidR="00587421" w:rsidRPr="00CD7248" w:rsidRDefault="008309C7" w:rsidP="006D64ED">
            <w:pPr>
              <w:rPr>
                <w:rFonts w:ascii="Arial" w:hAnsi="Arial" w:cs="Arial"/>
                <w:b/>
                <w:sz w:val="22"/>
                <w:szCs w:val="22"/>
                <w:u w:val="single"/>
              </w:rPr>
            </w:pPr>
            <w:r w:rsidRPr="00CD7248">
              <w:rPr>
                <w:rFonts w:ascii="Arial" w:hAnsi="Arial" w:cs="Arial"/>
                <w:b/>
                <w:sz w:val="22"/>
                <w:szCs w:val="22"/>
                <w:u w:val="single"/>
              </w:rPr>
              <w:t>Claire Grover Scottish Power</w:t>
            </w:r>
          </w:p>
          <w:p w:rsidR="008309C7" w:rsidRPr="00CD7248" w:rsidRDefault="008309C7" w:rsidP="008309C7">
            <w:pPr>
              <w:rPr>
                <w:rFonts w:ascii="Arial" w:hAnsi="Arial" w:cs="Arial"/>
                <w:color w:val="000000" w:themeColor="text1"/>
                <w:sz w:val="22"/>
                <w:szCs w:val="22"/>
              </w:rPr>
            </w:pPr>
            <w:r w:rsidRPr="00CD7248">
              <w:rPr>
                <w:rFonts w:ascii="Arial" w:hAnsi="Arial" w:cs="Arial"/>
                <w:color w:val="000000" w:themeColor="text1"/>
                <w:sz w:val="22"/>
                <w:szCs w:val="22"/>
              </w:rPr>
              <w:t>They shall be responding to the ECO Guidance consultation due by 25</w:t>
            </w:r>
            <w:r w:rsidRPr="00CD7248">
              <w:rPr>
                <w:rFonts w:ascii="Arial" w:hAnsi="Arial" w:cs="Arial"/>
                <w:color w:val="000000" w:themeColor="text1"/>
                <w:sz w:val="22"/>
                <w:szCs w:val="22"/>
                <w:vertAlign w:val="superscript"/>
              </w:rPr>
              <w:t>th</w:t>
            </w:r>
            <w:r w:rsidRPr="00CD7248">
              <w:rPr>
                <w:rFonts w:ascii="Arial" w:hAnsi="Arial" w:cs="Arial"/>
                <w:color w:val="000000" w:themeColor="text1"/>
                <w:sz w:val="22"/>
                <w:szCs w:val="22"/>
              </w:rPr>
              <w:t xml:space="preserve"> January and some key areas of our response are around</w:t>
            </w:r>
          </w:p>
          <w:p w:rsidR="008309C7" w:rsidRPr="00CD7248" w:rsidRDefault="008309C7" w:rsidP="008309C7">
            <w:pPr>
              <w:pStyle w:val="ListParagraph"/>
              <w:numPr>
                <w:ilvl w:val="0"/>
                <w:numId w:val="2"/>
              </w:numPr>
              <w:ind w:left="720"/>
              <w:contextualSpacing w:val="0"/>
              <w:rPr>
                <w:rFonts w:ascii="Arial" w:hAnsi="Arial" w:cs="Arial"/>
                <w:color w:val="000000" w:themeColor="text1"/>
                <w:sz w:val="22"/>
                <w:szCs w:val="22"/>
              </w:rPr>
            </w:pPr>
            <w:r w:rsidRPr="00CD7248">
              <w:rPr>
                <w:rFonts w:ascii="Arial" w:hAnsi="Arial" w:cs="Arial"/>
                <w:color w:val="000000" w:themeColor="text1"/>
                <w:sz w:val="22"/>
                <w:szCs w:val="22"/>
              </w:rPr>
              <w:t>further clarity on evidence required for hard to treat cavity walls and boiler definitions</w:t>
            </w:r>
          </w:p>
          <w:p w:rsidR="008309C7" w:rsidRPr="00CD7248" w:rsidRDefault="008309C7" w:rsidP="008309C7">
            <w:pPr>
              <w:pStyle w:val="ListParagraph"/>
              <w:numPr>
                <w:ilvl w:val="0"/>
                <w:numId w:val="2"/>
              </w:numPr>
              <w:ind w:left="720"/>
              <w:contextualSpacing w:val="0"/>
              <w:rPr>
                <w:rFonts w:ascii="Arial" w:hAnsi="Arial" w:cs="Arial"/>
                <w:color w:val="000000" w:themeColor="text1"/>
                <w:sz w:val="22"/>
                <w:szCs w:val="22"/>
              </w:rPr>
            </w:pPr>
            <w:r w:rsidRPr="00CD7248">
              <w:rPr>
                <w:rFonts w:ascii="Arial" w:hAnsi="Arial" w:cs="Arial"/>
                <w:color w:val="000000" w:themeColor="text1"/>
                <w:sz w:val="22"/>
                <w:szCs w:val="22"/>
              </w:rPr>
              <w:t>what will be accept as ‘good reasons’, for example where 100% installation is not completed of solid wall insulation</w:t>
            </w:r>
          </w:p>
          <w:p w:rsidR="008309C7" w:rsidRPr="00CD7248" w:rsidRDefault="008309C7" w:rsidP="008309C7">
            <w:pPr>
              <w:pStyle w:val="ListParagraph"/>
              <w:numPr>
                <w:ilvl w:val="0"/>
                <w:numId w:val="2"/>
              </w:numPr>
              <w:ind w:left="720"/>
              <w:contextualSpacing w:val="0"/>
              <w:rPr>
                <w:rFonts w:ascii="Arial" w:hAnsi="Arial" w:cs="Arial"/>
                <w:color w:val="000000" w:themeColor="text1"/>
                <w:sz w:val="22"/>
                <w:szCs w:val="22"/>
              </w:rPr>
            </w:pPr>
            <w:r w:rsidRPr="00CD7248">
              <w:rPr>
                <w:rFonts w:ascii="Arial" w:hAnsi="Arial" w:cs="Arial"/>
                <w:color w:val="000000" w:themeColor="text1"/>
                <w:sz w:val="22"/>
                <w:szCs w:val="22"/>
              </w:rPr>
              <w:t>provision of detailed rural and adjoining area information</w:t>
            </w:r>
          </w:p>
          <w:p w:rsidR="008309C7" w:rsidRPr="00CD7248" w:rsidRDefault="008309C7" w:rsidP="008309C7">
            <w:pPr>
              <w:pStyle w:val="ListParagraph"/>
              <w:numPr>
                <w:ilvl w:val="0"/>
                <w:numId w:val="2"/>
              </w:numPr>
              <w:ind w:left="720"/>
              <w:contextualSpacing w:val="0"/>
              <w:rPr>
                <w:rFonts w:ascii="Arial" w:hAnsi="Arial" w:cs="Arial"/>
                <w:color w:val="000000" w:themeColor="text1"/>
                <w:sz w:val="22"/>
                <w:szCs w:val="22"/>
              </w:rPr>
            </w:pPr>
            <w:r w:rsidRPr="00CD7248">
              <w:rPr>
                <w:rFonts w:ascii="Arial" w:hAnsi="Arial" w:cs="Arial"/>
                <w:color w:val="000000" w:themeColor="text1"/>
                <w:sz w:val="22"/>
                <w:szCs w:val="22"/>
              </w:rPr>
              <w:t>alignment of brokerage and guidance</w:t>
            </w:r>
          </w:p>
          <w:p w:rsidR="008309C7" w:rsidRPr="00CD7248" w:rsidRDefault="008309C7" w:rsidP="008309C7">
            <w:pPr>
              <w:pStyle w:val="ListParagraph"/>
              <w:numPr>
                <w:ilvl w:val="0"/>
                <w:numId w:val="2"/>
              </w:numPr>
              <w:ind w:left="720"/>
              <w:contextualSpacing w:val="0"/>
              <w:rPr>
                <w:rFonts w:ascii="Arial" w:hAnsi="Arial" w:cs="Arial"/>
                <w:color w:val="000000" w:themeColor="text1"/>
                <w:sz w:val="22"/>
                <w:szCs w:val="22"/>
              </w:rPr>
            </w:pPr>
            <w:r w:rsidRPr="00CD7248">
              <w:rPr>
                <w:rFonts w:ascii="Arial" w:hAnsi="Arial" w:cs="Arial"/>
                <w:color w:val="000000" w:themeColor="text1"/>
                <w:sz w:val="22"/>
                <w:szCs w:val="22"/>
              </w:rPr>
              <w:t>better means of evidencing householder</w:t>
            </w:r>
          </w:p>
          <w:p w:rsidR="008309C7" w:rsidRPr="00CD7248" w:rsidRDefault="008309C7" w:rsidP="008309C7">
            <w:pPr>
              <w:ind w:left="360"/>
              <w:rPr>
                <w:rFonts w:ascii="Arial" w:hAnsi="Arial" w:cs="Arial"/>
                <w:color w:val="000000" w:themeColor="text1"/>
                <w:sz w:val="22"/>
                <w:szCs w:val="22"/>
              </w:rPr>
            </w:pPr>
          </w:p>
          <w:p w:rsidR="008309C7" w:rsidRPr="00CD7248" w:rsidRDefault="008309C7" w:rsidP="008309C7">
            <w:pPr>
              <w:rPr>
                <w:rFonts w:ascii="Arial" w:hAnsi="Arial" w:cs="Arial"/>
                <w:color w:val="000000" w:themeColor="text1"/>
                <w:sz w:val="22"/>
                <w:szCs w:val="22"/>
              </w:rPr>
            </w:pPr>
            <w:proofErr w:type="gramStart"/>
            <w:r w:rsidRPr="00CD7248">
              <w:rPr>
                <w:rFonts w:ascii="Arial" w:hAnsi="Arial" w:cs="Arial"/>
                <w:color w:val="000000" w:themeColor="text1"/>
                <w:sz w:val="22"/>
                <w:szCs w:val="22"/>
              </w:rPr>
              <w:t>They  are</w:t>
            </w:r>
            <w:proofErr w:type="gramEnd"/>
            <w:r w:rsidRPr="00CD7248">
              <w:rPr>
                <w:rFonts w:ascii="Arial" w:hAnsi="Arial" w:cs="Arial"/>
                <w:color w:val="000000" w:themeColor="text1"/>
                <w:sz w:val="22"/>
                <w:szCs w:val="22"/>
              </w:rPr>
              <w:t xml:space="preserve"> continuing meetings with key contractors and potential project partners under ECO and are set up to receive and progress HHCRO (Affordable Warmth) leads from the new advice service.</w:t>
            </w:r>
          </w:p>
          <w:p w:rsidR="008309C7" w:rsidRPr="00CD7248" w:rsidRDefault="008309C7" w:rsidP="008309C7">
            <w:pPr>
              <w:ind w:left="360"/>
              <w:rPr>
                <w:rFonts w:ascii="Arial" w:hAnsi="Arial" w:cs="Arial"/>
                <w:color w:val="000000" w:themeColor="text1"/>
                <w:sz w:val="22"/>
                <w:szCs w:val="22"/>
              </w:rPr>
            </w:pPr>
          </w:p>
          <w:p w:rsidR="008309C7" w:rsidRPr="00CD7248" w:rsidRDefault="008309C7" w:rsidP="008309C7">
            <w:pPr>
              <w:rPr>
                <w:rFonts w:ascii="Arial" w:hAnsi="Arial" w:cs="Arial"/>
                <w:color w:val="000000" w:themeColor="text1"/>
                <w:sz w:val="22"/>
                <w:szCs w:val="22"/>
              </w:rPr>
            </w:pPr>
            <w:r w:rsidRPr="00CD7248">
              <w:rPr>
                <w:rFonts w:ascii="Arial" w:hAnsi="Arial" w:cs="Arial"/>
                <w:color w:val="000000" w:themeColor="text1"/>
                <w:sz w:val="22"/>
                <w:szCs w:val="22"/>
              </w:rPr>
              <w:t xml:space="preserve">If anyone has any queries about what we are doing, or would like to discuss their own ideas, please contact me on 07753 622788 or </w:t>
            </w:r>
            <w:hyperlink r:id="rId14" w:history="1">
              <w:r w:rsidRPr="00CD7248">
                <w:rPr>
                  <w:rStyle w:val="Hyperlink"/>
                  <w:rFonts w:ascii="Arial" w:hAnsi="Arial" w:cs="Arial"/>
                  <w:color w:val="000000" w:themeColor="text1"/>
                  <w:sz w:val="22"/>
                  <w:szCs w:val="22"/>
                </w:rPr>
                <w:t>claire.grover@scottishpower.com</w:t>
              </w:r>
            </w:hyperlink>
          </w:p>
          <w:p w:rsidR="008309C7" w:rsidRPr="00CD7248" w:rsidRDefault="008309C7" w:rsidP="006D64ED">
            <w:pPr>
              <w:rPr>
                <w:rFonts w:ascii="Arial" w:hAnsi="Arial" w:cs="Arial"/>
                <w:sz w:val="22"/>
                <w:szCs w:val="22"/>
              </w:rPr>
            </w:pPr>
          </w:p>
          <w:p w:rsidR="00587421" w:rsidRPr="00CD7248" w:rsidRDefault="00587421" w:rsidP="006D64ED">
            <w:pPr>
              <w:rPr>
                <w:rFonts w:ascii="Arial" w:hAnsi="Arial" w:cs="Arial"/>
                <w:sz w:val="22"/>
                <w:szCs w:val="22"/>
              </w:rPr>
            </w:pPr>
          </w:p>
          <w:p w:rsidR="006D64ED" w:rsidRPr="00CD7248" w:rsidRDefault="006D64ED" w:rsidP="006D64ED">
            <w:pPr>
              <w:rPr>
                <w:rFonts w:ascii="Arial" w:hAnsi="Arial" w:cs="Arial"/>
                <w:sz w:val="22"/>
                <w:szCs w:val="22"/>
              </w:rPr>
            </w:pPr>
          </w:p>
        </w:tc>
      </w:tr>
      <w:tr w:rsidR="006D64ED" w:rsidRPr="00CD7248" w:rsidTr="006D64ED">
        <w:tc>
          <w:tcPr>
            <w:tcW w:w="523" w:type="pct"/>
          </w:tcPr>
          <w:p w:rsidR="006D64ED" w:rsidRPr="00CD7248" w:rsidRDefault="006D64ED" w:rsidP="006D64ED">
            <w:pPr>
              <w:rPr>
                <w:rFonts w:ascii="Arial" w:hAnsi="Arial" w:cs="Arial"/>
                <w:sz w:val="22"/>
                <w:szCs w:val="22"/>
              </w:rPr>
            </w:pPr>
          </w:p>
          <w:p w:rsidR="006D64ED" w:rsidRPr="00CD7248" w:rsidRDefault="006D64ED" w:rsidP="006D64ED">
            <w:pPr>
              <w:rPr>
                <w:rFonts w:ascii="Arial" w:hAnsi="Arial" w:cs="Arial"/>
                <w:sz w:val="22"/>
                <w:szCs w:val="22"/>
              </w:rPr>
            </w:pPr>
          </w:p>
        </w:tc>
        <w:tc>
          <w:tcPr>
            <w:tcW w:w="4477" w:type="pct"/>
          </w:tcPr>
          <w:p w:rsidR="006D64ED" w:rsidRPr="00CD7248" w:rsidRDefault="006D64ED" w:rsidP="006D64ED">
            <w:pPr>
              <w:rPr>
                <w:rFonts w:ascii="Arial" w:hAnsi="Arial" w:cs="Arial"/>
                <w:sz w:val="22"/>
                <w:szCs w:val="22"/>
              </w:rPr>
            </w:pPr>
          </w:p>
          <w:p w:rsidR="006D64ED" w:rsidRPr="00CD7248" w:rsidRDefault="006D64ED" w:rsidP="006D64ED">
            <w:pPr>
              <w:rPr>
                <w:rFonts w:ascii="Arial" w:hAnsi="Arial" w:cs="Arial"/>
                <w:b/>
                <w:sz w:val="22"/>
                <w:szCs w:val="22"/>
              </w:rPr>
            </w:pPr>
            <w:r w:rsidRPr="00CD7248">
              <w:rPr>
                <w:rFonts w:ascii="Arial" w:hAnsi="Arial" w:cs="Arial"/>
                <w:b/>
                <w:sz w:val="22"/>
                <w:szCs w:val="22"/>
              </w:rPr>
              <w:t>Member’s Round-Up</w:t>
            </w:r>
          </w:p>
          <w:p w:rsidR="00144A87" w:rsidRPr="00CD7248" w:rsidRDefault="00144A87" w:rsidP="006D64ED">
            <w:pPr>
              <w:rPr>
                <w:rFonts w:ascii="Arial" w:hAnsi="Arial" w:cs="Arial"/>
                <w:sz w:val="22"/>
                <w:szCs w:val="22"/>
              </w:rPr>
            </w:pPr>
          </w:p>
          <w:p w:rsidR="00144A87" w:rsidRPr="00CD7248" w:rsidRDefault="00587421" w:rsidP="006D64ED">
            <w:pPr>
              <w:rPr>
                <w:rFonts w:ascii="Arial" w:hAnsi="Arial" w:cs="Arial"/>
                <w:sz w:val="22"/>
                <w:szCs w:val="22"/>
              </w:rPr>
            </w:pPr>
            <w:r w:rsidRPr="00CD7248">
              <w:rPr>
                <w:rFonts w:ascii="Arial" w:hAnsi="Arial" w:cs="Arial"/>
                <w:sz w:val="22"/>
                <w:szCs w:val="22"/>
              </w:rPr>
              <w:t>James Robinson – in receipt of Warm Homes funding through Action Surrey</w:t>
            </w:r>
          </w:p>
          <w:p w:rsidR="00144A87" w:rsidRPr="00CD7248" w:rsidRDefault="00144A87" w:rsidP="006D64ED">
            <w:pPr>
              <w:rPr>
                <w:rFonts w:ascii="Arial" w:hAnsi="Arial" w:cs="Arial"/>
                <w:sz w:val="22"/>
                <w:szCs w:val="22"/>
              </w:rPr>
            </w:pPr>
            <w:r w:rsidRPr="00CD7248">
              <w:rPr>
                <w:rFonts w:ascii="Arial" w:hAnsi="Arial" w:cs="Arial"/>
                <w:sz w:val="22"/>
                <w:szCs w:val="22"/>
              </w:rPr>
              <w:t xml:space="preserve">Jo Faul – </w:t>
            </w:r>
            <w:r w:rsidR="00587421" w:rsidRPr="00CD7248">
              <w:rPr>
                <w:rFonts w:ascii="Arial" w:hAnsi="Arial" w:cs="Arial"/>
                <w:sz w:val="22"/>
                <w:szCs w:val="22"/>
              </w:rPr>
              <w:t xml:space="preserve">in receipt of Warm Homes </w:t>
            </w:r>
            <w:r w:rsidRPr="00CD7248">
              <w:rPr>
                <w:rFonts w:ascii="Arial" w:hAnsi="Arial" w:cs="Arial"/>
                <w:sz w:val="22"/>
                <w:szCs w:val="22"/>
              </w:rPr>
              <w:t>and DECC</w:t>
            </w:r>
            <w:r w:rsidR="00587421" w:rsidRPr="00CD7248">
              <w:rPr>
                <w:rFonts w:ascii="Arial" w:hAnsi="Arial" w:cs="Arial"/>
                <w:sz w:val="22"/>
                <w:szCs w:val="22"/>
              </w:rPr>
              <w:t xml:space="preserve"> funding</w:t>
            </w:r>
          </w:p>
          <w:p w:rsidR="00144A87" w:rsidRPr="00CD7248" w:rsidRDefault="00587421" w:rsidP="006D64ED">
            <w:pPr>
              <w:rPr>
                <w:rFonts w:ascii="Arial" w:hAnsi="Arial" w:cs="Arial"/>
                <w:sz w:val="22"/>
                <w:szCs w:val="22"/>
              </w:rPr>
            </w:pPr>
            <w:r w:rsidRPr="00CD7248">
              <w:rPr>
                <w:rFonts w:ascii="Arial" w:hAnsi="Arial" w:cs="Arial"/>
                <w:sz w:val="22"/>
                <w:szCs w:val="22"/>
              </w:rPr>
              <w:t>Cati Smith –  in receipt of Warm Homes and DECC funding fuel poverty element for park homes</w:t>
            </w:r>
          </w:p>
          <w:p w:rsidR="00144A87" w:rsidRPr="00CD7248" w:rsidRDefault="00AD4EC2" w:rsidP="006D64ED">
            <w:pPr>
              <w:rPr>
                <w:rFonts w:ascii="Arial" w:hAnsi="Arial" w:cs="Arial"/>
                <w:sz w:val="22"/>
                <w:szCs w:val="22"/>
              </w:rPr>
            </w:pPr>
            <w:r w:rsidRPr="00CD7248">
              <w:rPr>
                <w:rFonts w:ascii="Arial" w:hAnsi="Arial" w:cs="Arial"/>
                <w:sz w:val="22"/>
                <w:szCs w:val="22"/>
              </w:rPr>
              <w:t xml:space="preserve">Amanda Martin -  in receipt of Warm Homes ; Medway received DECC funding; 4 x LAs received funding for </w:t>
            </w:r>
            <w:r w:rsidR="00144A87" w:rsidRPr="00CD7248">
              <w:rPr>
                <w:rFonts w:ascii="Arial" w:hAnsi="Arial" w:cs="Arial"/>
                <w:sz w:val="22"/>
                <w:szCs w:val="22"/>
              </w:rPr>
              <w:t>collective switching</w:t>
            </w:r>
          </w:p>
          <w:p w:rsidR="00144A87" w:rsidRPr="00CD7248" w:rsidRDefault="00144A87" w:rsidP="006D64ED">
            <w:pPr>
              <w:rPr>
                <w:rFonts w:ascii="Arial" w:hAnsi="Arial" w:cs="Arial"/>
                <w:sz w:val="22"/>
                <w:szCs w:val="22"/>
              </w:rPr>
            </w:pPr>
            <w:r w:rsidRPr="00CD7248">
              <w:rPr>
                <w:rFonts w:ascii="Arial" w:hAnsi="Arial" w:cs="Arial"/>
                <w:sz w:val="22"/>
                <w:szCs w:val="22"/>
              </w:rPr>
              <w:t>Nikky J</w:t>
            </w:r>
            <w:r w:rsidR="00AD4EC2" w:rsidRPr="00CD7248">
              <w:rPr>
                <w:rFonts w:ascii="Arial" w:hAnsi="Arial" w:cs="Arial"/>
                <w:sz w:val="22"/>
                <w:szCs w:val="22"/>
              </w:rPr>
              <w:t xml:space="preserve">ones Warm Front </w:t>
            </w:r>
            <w:proofErr w:type="gramStart"/>
            <w:r w:rsidR="00AD4EC2" w:rsidRPr="00CD7248">
              <w:rPr>
                <w:rFonts w:ascii="Arial" w:hAnsi="Arial" w:cs="Arial"/>
                <w:sz w:val="22"/>
                <w:szCs w:val="22"/>
              </w:rPr>
              <w:t xml:space="preserve">- </w:t>
            </w:r>
            <w:r w:rsidR="00392455" w:rsidRPr="00CD7248">
              <w:rPr>
                <w:rFonts w:ascii="Arial" w:hAnsi="Arial" w:cs="Arial"/>
                <w:sz w:val="22"/>
                <w:szCs w:val="22"/>
              </w:rPr>
              <w:t xml:space="preserve"> </w:t>
            </w:r>
            <w:r w:rsidR="00392455" w:rsidRPr="00CD7248">
              <w:rPr>
                <w:rFonts w:ascii="Arial" w:hAnsi="Arial" w:cs="Arial"/>
                <w:iCs/>
                <w:sz w:val="22"/>
                <w:szCs w:val="22"/>
              </w:rPr>
              <w:t>Anyone</w:t>
            </w:r>
            <w:proofErr w:type="gramEnd"/>
            <w:r w:rsidR="00392455" w:rsidRPr="00CD7248">
              <w:rPr>
                <w:rFonts w:ascii="Arial" w:hAnsi="Arial" w:cs="Arial"/>
                <w:iCs/>
                <w:sz w:val="22"/>
                <w:szCs w:val="22"/>
              </w:rPr>
              <w:t xml:space="preserve"> calling the old Warm Front number for a new application once the scheme has closed will be automatically routed through to The Energy Saving Advice Service (ESAS) for ECO Affordable Warmth </w:t>
            </w:r>
            <w:r w:rsidR="00392455" w:rsidRPr="00CD7248">
              <w:rPr>
                <w:rFonts w:ascii="Arial" w:hAnsi="Arial" w:cs="Arial"/>
                <w:sz w:val="22"/>
                <w:szCs w:val="22"/>
              </w:rPr>
              <w:t>.</w:t>
            </w:r>
            <w:r w:rsidR="00392455" w:rsidRPr="00CD7248">
              <w:rPr>
                <w:rFonts w:ascii="Arial" w:hAnsi="Arial" w:cs="Arial"/>
                <w:iCs/>
                <w:sz w:val="22"/>
                <w:szCs w:val="22"/>
              </w:rPr>
              <w:t>The ESAS is already taking calls and making ECO Affordable Warmth referrals.</w:t>
            </w:r>
            <w:r w:rsidR="00392455" w:rsidRPr="00CD7248">
              <w:rPr>
                <w:rFonts w:ascii="Arial" w:hAnsi="Arial" w:cs="Arial"/>
                <w:sz w:val="22"/>
                <w:szCs w:val="22"/>
              </w:rPr>
              <w:t xml:space="preserve"> </w:t>
            </w:r>
            <w:r w:rsidR="00392455" w:rsidRPr="00CD7248">
              <w:rPr>
                <w:rFonts w:ascii="Arial" w:hAnsi="Arial" w:cs="Arial"/>
                <w:iCs/>
                <w:sz w:val="22"/>
                <w:szCs w:val="22"/>
              </w:rPr>
              <w:t xml:space="preserve">ESAS is operating an eligibility verification service which enables guaranteed </w:t>
            </w:r>
            <w:r w:rsidR="00392455" w:rsidRPr="00CD7248">
              <w:rPr>
                <w:rFonts w:ascii="Arial" w:hAnsi="Arial" w:cs="Arial"/>
                <w:iCs/>
                <w:sz w:val="22"/>
                <w:szCs w:val="22"/>
              </w:rPr>
              <w:lastRenderedPageBreak/>
              <w:t>referrals to obligated suppliers.</w:t>
            </w:r>
            <w:r w:rsidR="00392455" w:rsidRPr="00CD7248">
              <w:rPr>
                <w:rFonts w:ascii="Arial" w:hAnsi="Arial" w:cs="Arial"/>
                <w:sz w:val="22"/>
                <w:szCs w:val="22"/>
              </w:rPr>
              <w:t xml:space="preserve"> </w:t>
            </w:r>
            <w:r w:rsidR="00392455" w:rsidRPr="00CD7248">
              <w:rPr>
                <w:rFonts w:ascii="Arial" w:hAnsi="Arial" w:cs="Arial"/>
                <w:iCs/>
                <w:sz w:val="22"/>
                <w:szCs w:val="22"/>
              </w:rPr>
              <w:t>For existing Warm Front customers, CES will continue to offer its after care service as now</w:t>
            </w:r>
            <w:r w:rsidR="00392455" w:rsidRPr="00CD7248">
              <w:rPr>
                <w:rFonts w:ascii="Arial" w:hAnsi="Arial" w:cs="Arial"/>
                <w:sz w:val="22"/>
                <w:szCs w:val="22"/>
              </w:rPr>
              <w:t xml:space="preserve"> .</w:t>
            </w:r>
            <w:r w:rsidR="00392455" w:rsidRPr="00CD7248">
              <w:rPr>
                <w:rFonts w:ascii="Arial" w:hAnsi="Arial" w:cs="Arial"/>
                <w:iCs/>
                <w:sz w:val="22"/>
                <w:szCs w:val="22"/>
              </w:rPr>
              <w:t>Applications on January 19</w:t>
            </w:r>
            <w:r w:rsidR="00392455" w:rsidRPr="00CD7248">
              <w:rPr>
                <w:rFonts w:ascii="Arial" w:hAnsi="Arial" w:cs="Arial"/>
                <w:iCs/>
                <w:sz w:val="22"/>
                <w:szCs w:val="22"/>
                <w:vertAlign w:val="superscript"/>
              </w:rPr>
              <w:t xml:space="preserve"> </w:t>
            </w:r>
            <w:r w:rsidR="00392455" w:rsidRPr="00CD7248">
              <w:rPr>
                <w:rFonts w:ascii="Arial" w:hAnsi="Arial" w:cs="Arial"/>
                <w:iCs/>
                <w:sz w:val="22"/>
                <w:szCs w:val="22"/>
              </w:rPr>
              <w:t xml:space="preserve">2013 must be made by 5pm that day </w:t>
            </w:r>
            <w:r w:rsidR="00392455" w:rsidRPr="00CD7248">
              <w:rPr>
                <w:rFonts w:ascii="Arial" w:hAnsi="Arial" w:cs="Arial"/>
                <w:sz w:val="22"/>
                <w:szCs w:val="22"/>
              </w:rPr>
              <w:br/>
            </w:r>
          </w:p>
          <w:p w:rsidR="00144A87" w:rsidRPr="00CD7248" w:rsidRDefault="00144A87" w:rsidP="006D64ED">
            <w:pPr>
              <w:rPr>
                <w:rFonts w:ascii="Arial" w:hAnsi="Arial" w:cs="Arial"/>
                <w:sz w:val="22"/>
                <w:szCs w:val="22"/>
              </w:rPr>
            </w:pPr>
            <w:r w:rsidRPr="00CD7248">
              <w:rPr>
                <w:rFonts w:ascii="Arial" w:hAnsi="Arial" w:cs="Arial"/>
                <w:sz w:val="22"/>
                <w:szCs w:val="22"/>
              </w:rPr>
              <w:t>Rose Gro</w:t>
            </w:r>
            <w:r w:rsidR="00AD4EC2" w:rsidRPr="00CD7248">
              <w:rPr>
                <w:rFonts w:ascii="Arial" w:hAnsi="Arial" w:cs="Arial"/>
                <w:sz w:val="22"/>
                <w:szCs w:val="22"/>
              </w:rPr>
              <w:t>ves – Yorkshire services now Yes Projects</w:t>
            </w:r>
            <w:r w:rsidRPr="00CD7248">
              <w:rPr>
                <w:rFonts w:ascii="Arial" w:hAnsi="Arial" w:cs="Arial"/>
                <w:sz w:val="22"/>
                <w:szCs w:val="22"/>
              </w:rPr>
              <w:t>; working</w:t>
            </w:r>
            <w:r w:rsidR="00AD4EC2" w:rsidRPr="00CD7248">
              <w:rPr>
                <w:rFonts w:ascii="Arial" w:hAnsi="Arial" w:cs="Arial"/>
                <w:sz w:val="22"/>
                <w:szCs w:val="22"/>
              </w:rPr>
              <w:t xml:space="preserve"> with Southern Gas N</w:t>
            </w:r>
            <w:r w:rsidRPr="00CD7248">
              <w:rPr>
                <w:rFonts w:ascii="Arial" w:hAnsi="Arial" w:cs="Arial"/>
                <w:sz w:val="22"/>
                <w:szCs w:val="22"/>
              </w:rPr>
              <w:t xml:space="preserve">etworks </w:t>
            </w:r>
            <w:r w:rsidR="00AD4EC2" w:rsidRPr="00CD7248">
              <w:rPr>
                <w:rFonts w:ascii="Arial" w:hAnsi="Arial" w:cs="Arial"/>
                <w:sz w:val="22"/>
                <w:szCs w:val="22"/>
              </w:rPr>
              <w:t xml:space="preserve">on </w:t>
            </w:r>
            <w:r w:rsidRPr="00CD7248">
              <w:rPr>
                <w:rFonts w:ascii="Arial" w:hAnsi="Arial" w:cs="Arial"/>
                <w:sz w:val="22"/>
                <w:szCs w:val="22"/>
              </w:rPr>
              <w:t>assisted connections</w:t>
            </w:r>
          </w:p>
          <w:p w:rsidR="00144A87" w:rsidRPr="00CD7248" w:rsidRDefault="00144A87" w:rsidP="006D64ED">
            <w:pPr>
              <w:rPr>
                <w:rFonts w:ascii="Arial" w:hAnsi="Arial" w:cs="Arial"/>
                <w:sz w:val="22"/>
                <w:szCs w:val="22"/>
              </w:rPr>
            </w:pPr>
            <w:r w:rsidRPr="00CD7248">
              <w:rPr>
                <w:rFonts w:ascii="Arial" w:hAnsi="Arial" w:cs="Arial"/>
                <w:sz w:val="22"/>
                <w:szCs w:val="22"/>
              </w:rPr>
              <w:t>Tom Harris – West Sussex</w:t>
            </w:r>
            <w:r w:rsidR="00AD4EC2" w:rsidRPr="00CD7248">
              <w:rPr>
                <w:rFonts w:ascii="Arial" w:hAnsi="Arial" w:cs="Arial"/>
                <w:sz w:val="22"/>
                <w:szCs w:val="22"/>
              </w:rPr>
              <w:t xml:space="preserve"> just started funded by Warm Homes funding</w:t>
            </w:r>
          </w:p>
          <w:p w:rsidR="00144A87" w:rsidRPr="00CD7248" w:rsidRDefault="00144A87" w:rsidP="006D64ED">
            <w:pPr>
              <w:rPr>
                <w:rFonts w:ascii="Arial" w:hAnsi="Arial" w:cs="Arial"/>
                <w:sz w:val="22"/>
                <w:szCs w:val="22"/>
              </w:rPr>
            </w:pPr>
            <w:r w:rsidRPr="00CD7248">
              <w:rPr>
                <w:rFonts w:ascii="Arial" w:hAnsi="Arial" w:cs="Arial"/>
                <w:sz w:val="22"/>
                <w:szCs w:val="22"/>
              </w:rPr>
              <w:t xml:space="preserve">Jo Brooks – </w:t>
            </w:r>
            <w:r w:rsidR="00AD4EC2" w:rsidRPr="00CD7248">
              <w:rPr>
                <w:rFonts w:ascii="Arial" w:hAnsi="Arial" w:cs="Arial"/>
                <w:sz w:val="22"/>
                <w:szCs w:val="22"/>
              </w:rPr>
              <w:t xml:space="preserve"> in receipt of Warm Homes with </w:t>
            </w:r>
            <w:r w:rsidRPr="00CD7248">
              <w:rPr>
                <w:rFonts w:ascii="Arial" w:hAnsi="Arial" w:cs="Arial"/>
                <w:sz w:val="22"/>
                <w:szCs w:val="22"/>
              </w:rPr>
              <w:t xml:space="preserve">County; </w:t>
            </w:r>
            <w:r w:rsidR="008A1C02" w:rsidRPr="00CD7248">
              <w:rPr>
                <w:rFonts w:ascii="Arial" w:hAnsi="Arial" w:cs="Arial"/>
                <w:sz w:val="22"/>
                <w:szCs w:val="22"/>
              </w:rPr>
              <w:t>DECC GD funding as county did not get fuel poverty funding; finishing cesp contract with difficulty</w:t>
            </w:r>
          </w:p>
          <w:p w:rsidR="008A1C02" w:rsidRPr="00CD7248" w:rsidRDefault="008A1C02" w:rsidP="006D64ED">
            <w:pPr>
              <w:rPr>
                <w:rFonts w:ascii="Arial" w:hAnsi="Arial" w:cs="Arial"/>
                <w:sz w:val="22"/>
                <w:szCs w:val="22"/>
              </w:rPr>
            </w:pPr>
            <w:r w:rsidRPr="00CD7248">
              <w:rPr>
                <w:rFonts w:ascii="Arial" w:hAnsi="Arial" w:cs="Arial"/>
                <w:sz w:val="22"/>
                <w:szCs w:val="22"/>
              </w:rPr>
              <w:t xml:space="preserve">Verena Boxall – finishing </w:t>
            </w:r>
            <w:r w:rsidR="00AD4EC2" w:rsidRPr="00CD7248">
              <w:rPr>
                <w:rFonts w:ascii="Arial" w:hAnsi="Arial" w:cs="Arial"/>
                <w:sz w:val="22"/>
                <w:szCs w:val="22"/>
              </w:rPr>
              <w:t xml:space="preserve">carbon management programme </w:t>
            </w:r>
            <w:r w:rsidRPr="00CD7248">
              <w:rPr>
                <w:rFonts w:ascii="Arial" w:hAnsi="Arial" w:cs="Arial"/>
                <w:sz w:val="22"/>
                <w:szCs w:val="22"/>
              </w:rPr>
              <w:t>; looking at GD assessors; town centre redevelopment in Addleston</w:t>
            </w:r>
            <w:r w:rsidR="00AD4EC2" w:rsidRPr="00CD7248">
              <w:rPr>
                <w:rFonts w:ascii="Arial" w:hAnsi="Arial" w:cs="Arial"/>
                <w:sz w:val="22"/>
                <w:szCs w:val="22"/>
              </w:rPr>
              <w:t>e, set up an ESCO in future; in receipt of</w:t>
            </w:r>
            <w:r w:rsidRPr="00CD7248">
              <w:rPr>
                <w:rFonts w:ascii="Arial" w:hAnsi="Arial" w:cs="Arial"/>
                <w:sz w:val="22"/>
                <w:szCs w:val="22"/>
              </w:rPr>
              <w:t xml:space="preserve"> DECC funding </w:t>
            </w:r>
            <w:r w:rsidR="00AD4EC2" w:rsidRPr="00CD7248">
              <w:rPr>
                <w:rFonts w:ascii="Arial" w:hAnsi="Arial" w:cs="Arial"/>
                <w:sz w:val="22"/>
                <w:szCs w:val="22"/>
              </w:rPr>
              <w:t xml:space="preserve">for </w:t>
            </w:r>
            <w:r w:rsidRPr="00CD7248">
              <w:rPr>
                <w:rFonts w:ascii="Arial" w:hAnsi="Arial" w:cs="Arial"/>
                <w:sz w:val="22"/>
                <w:szCs w:val="22"/>
              </w:rPr>
              <w:t>park homes fuel poverty external wall insulation; looking for partner to deliver</w:t>
            </w:r>
            <w:r w:rsidR="00AD4EC2" w:rsidRPr="00CD7248">
              <w:rPr>
                <w:rFonts w:ascii="Arial" w:hAnsi="Arial" w:cs="Arial"/>
                <w:sz w:val="22"/>
                <w:szCs w:val="22"/>
              </w:rPr>
              <w:t xml:space="preserve"> this</w:t>
            </w:r>
          </w:p>
          <w:p w:rsidR="008A1C02" w:rsidRPr="00CD7248" w:rsidRDefault="008A1C02" w:rsidP="006D64ED">
            <w:pPr>
              <w:rPr>
                <w:rFonts w:ascii="Arial" w:hAnsi="Arial" w:cs="Arial"/>
                <w:sz w:val="22"/>
                <w:szCs w:val="22"/>
              </w:rPr>
            </w:pPr>
            <w:r w:rsidRPr="00CD7248">
              <w:rPr>
                <w:rFonts w:ascii="Arial" w:hAnsi="Arial" w:cs="Arial"/>
                <w:sz w:val="22"/>
                <w:szCs w:val="22"/>
              </w:rPr>
              <w:t xml:space="preserve">Hazel Hill – </w:t>
            </w:r>
            <w:r w:rsidR="00AD4EC2" w:rsidRPr="00CD7248">
              <w:rPr>
                <w:rFonts w:ascii="Arial" w:hAnsi="Arial" w:cs="Arial"/>
                <w:sz w:val="22"/>
                <w:szCs w:val="22"/>
              </w:rPr>
              <w:t xml:space="preserve"> in receipt of Warm Homes and DECC funding</w:t>
            </w:r>
          </w:p>
          <w:p w:rsidR="00AD4EC2" w:rsidRPr="00CD7248" w:rsidRDefault="00AD4EC2" w:rsidP="006D64ED">
            <w:pPr>
              <w:rPr>
                <w:rFonts w:ascii="Arial" w:hAnsi="Arial" w:cs="Arial"/>
                <w:sz w:val="22"/>
                <w:szCs w:val="22"/>
              </w:rPr>
            </w:pPr>
            <w:r w:rsidRPr="00CD7248">
              <w:rPr>
                <w:rFonts w:ascii="Arial" w:hAnsi="Arial" w:cs="Arial"/>
                <w:sz w:val="22"/>
                <w:szCs w:val="22"/>
              </w:rPr>
              <w:t>Carol White -  in receipt of Warm Homes and DECC funding</w:t>
            </w:r>
          </w:p>
        </w:tc>
      </w:tr>
      <w:tr w:rsidR="006D64ED" w:rsidRPr="00CD7248" w:rsidTr="006D64ED">
        <w:tc>
          <w:tcPr>
            <w:tcW w:w="523" w:type="pct"/>
          </w:tcPr>
          <w:p w:rsidR="006D64ED" w:rsidRPr="00CD7248" w:rsidRDefault="006D64ED" w:rsidP="006D64ED">
            <w:pPr>
              <w:rPr>
                <w:rFonts w:ascii="Arial" w:hAnsi="Arial" w:cs="Arial"/>
                <w:sz w:val="22"/>
                <w:szCs w:val="22"/>
              </w:rPr>
            </w:pPr>
          </w:p>
          <w:p w:rsidR="006D64ED" w:rsidRPr="00CD7248" w:rsidRDefault="006D64ED" w:rsidP="006D64ED">
            <w:pPr>
              <w:rPr>
                <w:rFonts w:ascii="Arial" w:hAnsi="Arial" w:cs="Arial"/>
                <w:sz w:val="22"/>
                <w:szCs w:val="22"/>
              </w:rPr>
            </w:pPr>
          </w:p>
        </w:tc>
        <w:tc>
          <w:tcPr>
            <w:tcW w:w="4477" w:type="pct"/>
          </w:tcPr>
          <w:p w:rsidR="006D64ED" w:rsidRPr="00CD7248" w:rsidRDefault="006D64ED" w:rsidP="006D64ED">
            <w:pPr>
              <w:rPr>
                <w:rFonts w:ascii="Arial" w:hAnsi="Arial" w:cs="Arial"/>
                <w:sz w:val="22"/>
                <w:szCs w:val="22"/>
              </w:rPr>
            </w:pPr>
          </w:p>
          <w:p w:rsidR="006D64ED" w:rsidRPr="00CD7248" w:rsidRDefault="006D64ED" w:rsidP="006D64ED">
            <w:pPr>
              <w:rPr>
                <w:rFonts w:ascii="Arial" w:hAnsi="Arial" w:cs="Arial"/>
                <w:sz w:val="22"/>
                <w:szCs w:val="22"/>
              </w:rPr>
            </w:pPr>
            <w:r w:rsidRPr="00CD7248">
              <w:rPr>
                <w:rFonts w:ascii="Arial" w:hAnsi="Arial" w:cs="Arial"/>
                <w:sz w:val="22"/>
                <w:szCs w:val="22"/>
              </w:rPr>
              <w:t>AOB</w:t>
            </w:r>
          </w:p>
          <w:p w:rsidR="008A1C02" w:rsidRPr="00CD7248" w:rsidRDefault="008A1C02" w:rsidP="006D64ED">
            <w:pPr>
              <w:rPr>
                <w:rFonts w:ascii="Arial" w:hAnsi="Arial" w:cs="Arial"/>
                <w:sz w:val="22"/>
                <w:szCs w:val="22"/>
              </w:rPr>
            </w:pPr>
            <w:r w:rsidRPr="00CD7248">
              <w:rPr>
                <w:rFonts w:ascii="Arial" w:hAnsi="Arial" w:cs="Arial"/>
                <w:sz w:val="22"/>
                <w:szCs w:val="22"/>
              </w:rPr>
              <w:t>CAN sent letter to fuel poverty team at DECC concerned not getting annual fuel poverty report</w:t>
            </w:r>
          </w:p>
          <w:p w:rsidR="000C6B31" w:rsidRPr="00CD7248" w:rsidRDefault="008A1C02" w:rsidP="006D64ED">
            <w:pPr>
              <w:rPr>
                <w:rFonts w:ascii="Arial" w:hAnsi="Arial" w:cs="Arial"/>
                <w:sz w:val="22"/>
                <w:szCs w:val="22"/>
              </w:rPr>
            </w:pPr>
            <w:r w:rsidRPr="00CD7248">
              <w:rPr>
                <w:rFonts w:ascii="Arial" w:hAnsi="Arial" w:cs="Arial"/>
                <w:sz w:val="22"/>
                <w:szCs w:val="22"/>
              </w:rPr>
              <w:t>Letter to be circulated</w:t>
            </w:r>
            <w:r w:rsidR="00AD4EC2" w:rsidRPr="00CD7248">
              <w:rPr>
                <w:rFonts w:ascii="Arial" w:hAnsi="Arial" w:cs="Arial"/>
                <w:sz w:val="22"/>
                <w:szCs w:val="22"/>
              </w:rPr>
              <w:t xml:space="preserve"> by CW</w:t>
            </w:r>
          </w:p>
          <w:p w:rsidR="00314C4C" w:rsidRPr="00CD7248" w:rsidRDefault="00314C4C" w:rsidP="006D64ED">
            <w:pPr>
              <w:rPr>
                <w:rFonts w:ascii="Arial" w:hAnsi="Arial" w:cs="Arial"/>
                <w:sz w:val="22"/>
                <w:szCs w:val="22"/>
              </w:rPr>
            </w:pPr>
          </w:p>
          <w:p w:rsidR="00314C4C" w:rsidRPr="00CD7248" w:rsidRDefault="00314C4C" w:rsidP="007F3B4A">
            <w:pPr>
              <w:rPr>
                <w:rFonts w:ascii="Arial" w:hAnsi="Arial" w:cs="Arial"/>
                <w:sz w:val="22"/>
                <w:szCs w:val="22"/>
              </w:rPr>
            </w:pPr>
            <w:r w:rsidRPr="00CD7248">
              <w:rPr>
                <w:rFonts w:ascii="Arial" w:hAnsi="Arial" w:cs="Arial"/>
                <w:b/>
                <w:sz w:val="22"/>
                <w:szCs w:val="22"/>
              </w:rPr>
              <w:t>Next Meeting</w:t>
            </w:r>
            <w:r w:rsidRPr="00CD7248">
              <w:rPr>
                <w:rFonts w:ascii="Arial" w:hAnsi="Arial" w:cs="Arial"/>
                <w:sz w:val="22"/>
                <w:szCs w:val="22"/>
              </w:rPr>
              <w:t xml:space="preserve"> </w:t>
            </w:r>
            <w:proofErr w:type="gramStart"/>
            <w:r w:rsidRPr="00CD7248">
              <w:rPr>
                <w:rFonts w:ascii="Arial" w:hAnsi="Arial" w:cs="Arial"/>
                <w:sz w:val="22"/>
                <w:szCs w:val="22"/>
              </w:rPr>
              <w:t xml:space="preserve">- </w:t>
            </w:r>
            <w:r w:rsidR="007F3B4A" w:rsidRPr="00CD7248">
              <w:rPr>
                <w:rFonts w:ascii="Arial" w:hAnsi="Arial" w:cs="Arial"/>
                <w:b/>
                <w:snapToGrid w:val="0"/>
                <w:sz w:val="22"/>
                <w:szCs w:val="22"/>
                <w:u w:val="single"/>
              </w:rPr>
              <w:t xml:space="preserve"> THURSDAY</w:t>
            </w:r>
            <w:proofErr w:type="gramEnd"/>
            <w:r w:rsidR="007F3B4A" w:rsidRPr="00CD7248">
              <w:rPr>
                <w:rFonts w:ascii="Arial" w:hAnsi="Arial" w:cs="Arial"/>
                <w:b/>
                <w:snapToGrid w:val="0"/>
                <w:sz w:val="22"/>
                <w:szCs w:val="22"/>
                <w:u w:val="single"/>
              </w:rPr>
              <w:t xml:space="preserve"> 23 MAY AMENDED DATE</w:t>
            </w:r>
            <w:r w:rsidR="007F3B4A" w:rsidRPr="00CD7248">
              <w:rPr>
                <w:rFonts w:ascii="Arial" w:hAnsi="Arial" w:cs="Arial"/>
                <w:b/>
                <w:snapToGrid w:val="0"/>
                <w:sz w:val="22"/>
                <w:szCs w:val="22"/>
              </w:rPr>
              <w:t xml:space="preserve">  forum in the morning; pm workshop. Venue confirmed to be held at Bracknell-Forest Council</w:t>
            </w:r>
            <w:r w:rsidR="0060314C" w:rsidRPr="00CD7248">
              <w:rPr>
                <w:rFonts w:ascii="Arial" w:hAnsi="Arial" w:cs="Arial"/>
                <w:b/>
                <w:snapToGrid w:val="0"/>
                <w:sz w:val="22"/>
                <w:szCs w:val="22"/>
              </w:rPr>
              <w:t>.</w:t>
            </w:r>
          </w:p>
        </w:tc>
      </w:tr>
    </w:tbl>
    <w:p w:rsidR="006D64ED" w:rsidRPr="00CD7248" w:rsidRDefault="000174BE">
      <w:pPr>
        <w:rPr>
          <w:rFonts w:ascii="Arial" w:hAnsi="Arial" w:cs="Arial"/>
          <w:sz w:val="22"/>
          <w:szCs w:val="22"/>
        </w:rPr>
      </w:pPr>
      <w:r w:rsidRPr="00CD7248">
        <w:rPr>
          <w:rFonts w:ascii="Arial" w:hAnsi="Arial" w:cs="Arial"/>
          <w:noProof/>
          <w:color w:val="auto"/>
          <w:kern w:val="0"/>
          <w:sz w:val="22"/>
          <w:szCs w:val="22"/>
        </w:rPr>
        <w:drawing>
          <wp:anchor distT="36576" distB="36576" distL="36576" distR="36576" simplePos="0" relativeHeight="251668480" behindDoc="0" locked="0" layoutInCell="1" allowOverlap="1">
            <wp:simplePos x="0" y="0"/>
            <wp:positionH relativeFrom="column">
              <wp:posOffset>5467350</wp:posOffset>
            </wp:positionH>
            <wp:positionV relativeFrom="paragraph">
              <wp:posOffset>9064625</wp:posOffset>
            </wp:positionV>
            <wp:extent cx="838200" cy="409575"/>
            <wp:effectExtent l="19050" t="0" r="0" b="0"/>
            <wp:wrapNone/>
            <wp:docPr id="8" name="Picture 6" descr="SSE Logo Line NO EMB FULL COLOU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SE Logo Line NO EMB FULL COLOUR-01"/>
                    <pic:cNvPicPr>
                      <a:picLocks noChangeAspect="1" noChangeArrowheads="1"/>
                    </pic:cNvPicPr>
                  </pic:nvPicPr>
                  <pic:blipFill>
                    <a:blip r:embed="rId15" cstate="print"/>
                    <a:srcRect/>
                    <a:stretch>
                      <a:fillRect/>
                    </a:stretch>
                  </pic:blipFill>
                  <pic:spPr bwMode="auto">
                    <a:xfrm>
                      <a:off x="0" y="0"/>
                      <a:ext cx="838200" cy="409575"/>
                    </a:xfrm>
                    <a:prstGeom prst="rect">
                      <a:avLst/>
                    </a:prstGeom>
                    <a:noFill/>
                    <a:ln w="9525" algn="in">
                      <a:noFill/>
                      <a:miter lim="800000"/>
                      <a:headEnd/>
                      <a:tailEnd/>
                    </a:ln>
                    <a:effectLst/>
                  </pic:spPr>
                </pic:pic>
              </a:graphicData>
            </a:graphic>
          </wp:anchor>
        </w:drawing>
      </w:r>
      <w:r w:rsidRPr="00CD7248">
        <w:rPr>
          <w:rFonts w:ascii="Arial" w:hAnsi="Arial" w:cs="Arial"/>
          <w:noProof/>
          <w:color w:val="auto"/>
          <w:kern w:val="0"/>
          <w:sz w:val="22"/>
          <w:szCs w:val="22"/>
        </w:rPr>
        <w:drawing>
          <wp:anchor distT="36576" distB="36576" distL="36576" distR="36576" simplePos="0" relativeHeight="251666432" behindDoc="0" locked="0" layoutInCell="1" allowOverlap="1">
            <wp:simplePos x="0" y="0"/>
            <wp:positionH relativeFrom="column">
              <wp:posOffset>4352925</wp:posOffset>
            </wp:positionH>
            <wp:positionV relativeFrom="paragraph">
              <wp:posOffset>8950325</wp:posOffset>
            </wp:positionV>
            <wp:extent cx="1007745" cy="523875"/>
            <wp:effectExtent l="19050" t="0" r="1905" b="0"/>
            <wp:wrapNone/>
            <wp:docPr id="7" name="Picture 5" descr="BG_Logo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G_Logo_v1"/>
                    <pic:cNvPicPr>
                      <a:picLocks noChangeAspect="1" noChangeArrowheads="1"/>
                    </pic:cNvPicPr>
                  </pic:nvPicPr>
                  <pic:blipFill>
                    <a:blip r:embed="rId16" cstate="print"/>
                    <a:srcRect/>
                    <a:stretch>
                      <a:fillRect/>
                    </a:stretch>
                  </pic:blipFill>
                  <pic:spPr bwMode="auto">
                    <a:xfrm>
                      <a:off x="0" y="0"/>
                      <a:ext cx="1007745" cy="523875"/>
                    </a:xfrm>
                    <a:prstGeom prst="rect">
                      <a:avLst/>
                    </a:prstGeom>
                    <a:noFill/>
                    <a:ln w="9525" algn="in">
                      <a:noFill/>
                      <a:miter lim="800000"/>
                      <a:headEnd/>
                      <a:tailEnd/>
                    </a:ln>
                    <a:effectLst/>
                  </pic:spPr>
                </pic:pic>
              </a:graphicData>
            </a:graphic>
          </wp:anchor>
        </w:drawing>
      </w:r>
      <w:r w:rsidRPr="00CD7248">
        <w:rPr>
          <w:rFonts w:ascii="Arial" w:hAnsi="Arial" w:cs="Arial"/>
          <w:noProof/>
          <w:color w:val="auto"/>
          <w:kern w:val="0"/>
          <w:sz w:val="22"/>
          <w:szCs w:val="22"/>
        </w:rPr>
        <w:drawing>
          <wp:anchor distT="36576" distB="36576" distL="36576" distR="36576" simplePos="0" relativeHeight="251664384" behindDoc="0" locked="0" layoutInCell="1" allowOverlap="1">
            <wp:simplePos x="0" y="0"/>
            <wp:positionH relativeFrom="column">
              <wp:posOffset>2933700</wp:posOffset>
            </wp:positionH>
            <wp:positionV relativeFrom="paragraph">
              <wp:posOffset>8874125</wp:posOffset>
            </wp:positionV>
            <wp:extent cx="1419225" cy="723900"/>
            <wp:effectExtent l="19050" t="0" r="9525" b="0"/>
            <wp:wrapNone/>
            <wp:docPr id="6" name="Picture 4" descr="SP_Vert_Pos scottish 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_Vert_Pos scottish power"/>
                    <pic:cNvPicPr>
                      <a:picLocks noChangeAspect="1" noChangeArrowheads="1"/>
                    </pic:cNvPicPr>
                  </pic:nvPicPr>
                  <pic:blipFill>
                    <a:blip r:embed="rId17" cstate="print"/>
                    <a:srcRect/>
                    <a:stretch>
                      <a:fillRect/>
                    </a:stretch>
                  </pic:blipFill>
                  <pic:spPr bwMode="auto">
                    <a:xfrm>
                      <a:off x="0" y="0"/>
                      <a:ext cx="1419225" cy="723900"/>
                    </a:xfrm>
                    <a:prstGeom prst="rect">
                      <a:avLst/>
                    </a:prstGeom>
                    <a:noFill/>
                    <a:ln w="9525" algn="in">
                      <a:noFill/>
                      <a:miter lim="800000"/>
                      <a:headEnd/>
                      <a:tailEnd/>
                    </a:ln>
                    <a:effectLst/>
                  </pic:spPr>
                </pic:pic>
              </a:graphicData>
            </a:graphic>
          </wp:anchor>
        </w:drawing>
      </w:r>
      <w:r w:rsidRPr="00CD7248">
        <w:rPr>
          <w:rFonts w:ascii="Arial" w:hAnsi="Arial" w:cs="Arial"/>
          <w:noProof/>
          <w:color w:val="auto"/>
          <w:kern w:val="0"/>
          <w:sz w:val="22"/>
          <w:szCs w:val="22"/>
        </w:rPr>
        <w:drawing>
          <wp:anchor distT="36576" distB="36576" distL="36576" distR="36576" simplePos="0" relativeHeight="251660288" behindDoc="0" locked="0" layoutInCell="1" allowOverlap="1">
            <wp:simplePos x="0" y="0"/>
            <wp:positionH relativeFrom="column">
              <wp:posOffset>-762000</wp:posOffset>
            </wp:positionH>
            <wp:positionV relativeFrom="paragraph">
              <wp:posOffset>8950325</wp:posOffset>
            </wp:positionV>
            <wp:extent cx="3599815" cy="476250"/>
            <wp:effectExtent l="19050" t="0" r="635" b="0"/>
            <wp:wrapNone/>
            <wp:docPr id="5" name="Picture 2" descr="SECAN Sponsorship Banner - Insta Snu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AN Sponsorship Banner - Insta Snug2"/>
                    <pic:cNvPicPr>
                      <a:picLocks noChangeAspect="1" noChangeArrowheads="1"/>
                    </pic:cNvPicPr>
                  </pic:nvPicPr>
                  <pic:blipFill>
                    <a:blip r:embed="rId18" cstate="print"/>
                    <a:srcRect/>
                    <a:stretch>
                      <a:fillRect/>
                    </a:stretch>
                  </pic:blipFill>
                  <pic:spPr bwMode="auto">
                    <a:xfrm>
                      <a:off x="0" y="0"/>
                      <a:ext cx="3599815" cy="476250"/>
                    </a:xfrm>
                    <a:prstGeom prst="rect">
                      <a:avLst/>
                    </a:prstGeom>
                    <a:noFill/>
                    <a:ln w="9525" algn="in">
                      <a:noFill/>
                      <a:miter lim="800000"/>
                      <a:headEnd/>
                      <a:tailEnd/>
                    </a:ln>
                    <a:effectLst/>
                  </pic:spPr>
                </pic:pic>
              </a:graphicData>
            </a:graphic>
          </wp:anchor>
        </w:drawing>
      </w:r>
      <w:r w:rsidR="006D53D9" w:rsidRPr="00CD7248">
        <w:rPr>
          <w:rFonts w:ascii="Arial" w:hAnsi="Arial" w:cs="Arial"/>
          <w:color w:val="auto"/>
          <w:kern w:val="0"/>
          <w:sz w:val="22"/>
          <w:szCs w:val="22"/>
        </w:rPr>
        <w:pict>
          <v:shapetype id="_x0000_t202" coordsize="21600,21600" o:spt="202" path="m,l,21600r21600,l21600,xe">
            <v:stroke joinstyle="miter"/>
            <v:path gradientshapeok="t" o:connecttype="rect"/>
          </v:shapetype>
          <v:shape id="_x0000_s1027" type="#_x0000_t202" style="position:absolute;margin-left:-57.65pt;margin-top:680pt;width:337.35pt;height:22.65pt;z-index:251662336;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4449AA" w:rsidRDefault="004449AA" w:rsidP="003F5CB4">
                  <w:pPr>
                    <w:widowControl w:val="0"/>
                    <w:rPr>
                      <w:rFonts w:ascii="@Arial Unicode MS" w:eastAsia="@Arial Unicode MS" w:hAnsi="@Arial Unicode MS" w:cs="@Arial Unicode MS"/>
                      <w:sz w:val="22"/>
                      <w:szCs w:val="22"/>
                    </w:rPr>
                  </w:pPr>
                  <w:r>
                    <w:rPr>
                      <w:rFonts w:ascii="@Arial Unicode MS" w:eastAsia="@Arial Unicode MS" w:hAnsi="@Arial Unicode MS" w:cs="@Arial Unicode MS" w:hint="eastAsia"/>
                      <w:sz w:val="22"/>
                      <w:szCs w:val="22"/>
                    </w:rPr>
                    <w:t>The South East Carbon Action Network is kindly sponsored by:</w:t>
                  </w:r>
                </w:p>
              </w:txbxContent>
            </v:textbox>
          </v:shape>
        </w:pict>
      </w:r>
    </w:p>
    <w:sectPr w:rsidR="006D64ED" w:rsidRPr="00CD7248" w:rsidSect="00E9044E">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9AA" w:rsidRDefault="004449AA" w:rsidP="003F5CB4">
      <w:r>
        <w:separator/>
      </w:r>
    </w:p>
  </w:endnote>
  <w:endnote w:type="continuationSeparator" w:id="0">
    <w:p w:rsidR="004449AA" w:rsidRDefault="004449AA" w:rsidP="003F5C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9AA" w:rsidRDefault="004449AA">
    <w:pPr>
      <w:pStyle w:val="Footer"/>
    </w:pPr>
    <w:r>
      <w:rPr>
        <w:noProof/>
        <w:sz w:val="24"/>
        <w:szCs w:val="24"/>
        <w:lang w:eastAsia="en-GB"/>
      </w:rPr>
      <w:drawing>
        <wp:anchor distT="36576" distB="36576" distL="36576" distR="36576" simplePos="0" relativeHeight="251660288" behindDoc="0" locked="0" layoutInCell="1" allowOverlap="1">
          <wp:simplePos x="0" y="0"/>
          <wp:positionH relativeFrom="column">
            <wp:posOffset>144145</wp:posOffset>
          </wp:positionH>
          <wp:positionV relativeFrom="paragraph">
            <wp:posOffset>9396095</wp:posOffset>
          </wp:positionV>
          <wp:extent cx="3599815" cy="478790"/>
          <wp:effectExtent l="19050" t="0" r="635" b="0"/>
          <wp:wrapNone/>
          <wp:docPr id="2" name="Picture 2" descr="SECAN Sponsorship Banner - Insta Snu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AN Sponsorship Banner - Insta Snug2"/>
                  <pic:cNvPicPr>
                    <a:picLocks noChangeAspect="1" noChangeArrowheads="1"/>
                  </pic:cNvPicPr>
                </pic:nvPicPr>
                <pic:blipFill>
                  <a:blip r:embed="rId1"/>
                  <a:srcRect/>
                  <a:stretch>
                    <a:fillRect/>
                  </a:stretch>
                </pic:blipFill>
                <pic:spPr bwMode="auto">
                  <a:xfrm>
                    <a:off x="0" y="0"/>
                    <a:ext cx="3599815" cy="478790"/>
                  </a:xfrm>
                  <a:prstGeom prst="rect">
                    <a:avLst/>
                  </a:prstGeom>
                  <a:noFill/>
                  <a:ln w="9525" algn="in">
                    <a:noFill/>
                    <a:miter lim="800000"/>
                    <a:headEnd/>
                    <a:tailEnd/>
                  </a:ln>
                  <a:effectLst/>
                </pic:spPr>
              </pic:pic>
            </a:graphicData>
          </a:graphic>
        </wp:anchor>
      </w:drawing>
    </w:r>
    <w:r w:rsidRPr="003F5CB4">
      <w:rPr>
        <w:sz w:val="24"/>
        <w:szCs w:val="24"/>
      </w:rPr>
      <w:t xml:space="preserve"> </w:t>
    </w:r>
    <w:r>
      <w:rPr>
        <w:noProof/>
        <w:sz w:val="24"/>
        <w:szCs w:val="24"/>
        <w:lang w:eastAsia="en-GB"/>
      </w:rPr>
      <w:drawing>
        <wp:anchor distT="36576" distB="36576" distL="36576" distR="36576" simplePos="0" relativeHeight="251662336" behindDoc="0" locked="0" layoutInCell="1" allowOverlap="1">
          <wp:simplePos x="0" y="0"/>
          <wp:positionH relativeFrom="column">
            <wp:posOffset>144145</wp:posOffset>
          </wp:positionH>
          <wp:positionV relativeFrom="paragraph">
            <wp:posOffset>9396095</wp:posOffset>
          </wp:positionV>
          <wp:extent cx="3599815" cy="478790"/>
          <wp:effectExtent l="19050" t="0" r="635" b="0"/>
          <wp:wrapNone/>
          <wp:docPr id="3" name="Picture 3" descr="SECAN Sponsorship Banner - Insta Snu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CAN Sponsorship Banner - Insta Snug2"/>
                  <pic:cNvPicPr>
                    <a:picLocks noChangeAspect="1" noChangeArrowheads="1"/>
                  </pic:cNvPicPr>
                </pic:nvPicPr>
                <pic:blipFill>
                  <a:blip r:embed="rId1"/>
                  <a:srcRect/>
                  <a:stretch>
                    <a:fillRect/>
                  </a:stretch>
                </pic:blipFill>
                <pic:spPr bwMode="auto">
                  <a:xfrm>
                    <a:off x="0" y="0"/>
                    <a:ext cx="3599815" cy="478790"/>
                  </a:xfrm>
                  <a:prstGeom prst="rect">
                    <a:avLst/>
                  </a:prstGeom>
                  <a:noFill/>
                  <a:ln w="9525" algn="in">
                    <a:noFill/>
                    <a:miter lim="800000"/>
                    <a:headEnd/>
                    <a:tailEnd/>
                  </a:ln>
                  <a:effectLst/>
                </pic:spPr>
              </pic:pic>
            </a:graphicData>
          </a:graphic>
        </wp:anchor>
      </w:drawing>
    </w:r>
    <w:r w:rsidRPr="003F5CB4">
      <w:rPr>
        <w:sz w:val="24"/>
        <w:szCs w:val="24"/>
      </w:rPr>
      <w:t xml:space="preserve"> </w:t>
    </w:r>
    <w:r>
      <w:rPr>
        <w:noProof/>
        <w:sz w:val="24"/>
        <w:szCs w:val="24"/>
        <w:lang w:eastAsia="en-GB"/>
      </w:rPr>
      <w:drawing>
        <wp:anchor distT="36576" distB="36576" distL="36576" distR="36576" simplePos="0" relativeHeight="251664384" behindDoc="0" locked="0" layoutInCell="1" allowOverlap="1">
          <wp:simplePos x="0" y="0"/>
          <wp:positionH relativeFrom="column">
            <wp:posOffset>144145</wp:posOffset>
          </wp:positionH>
          <wp:positionV relativeFrom="paragraph">
            <wp:posOffset>9396095</wp:posOffset>
          </wp:positionV>
          <wp:extent cx="3599815" cy="478790"/>
          <wp:effectExtent l="19050" t="0" r="635" b="0"/>
          <wp:wrapNone/>
          <wp:docPr id="4" name="Picture 4" descr="SECAN Sponsorship Banner - Insta Snu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CAN Sponsorship Banner - Insta Snug2"/>
                  <pic:cNvPicPr>
                    <a:picLocks noChangeAspect="1" noChangeArrowheads="1"/>
                  </pic:cNvPicPr>
                </pic:nvPicPr>
                <pic:blipFill>
                  <a:blip r:embed="rId1"/>
                  <a:srcRect/>
                  <a:stretch>
                    <a:fillRect/>
                  </a:stretch>
                </pic:blipFill>
                <pic:spPr bwMode="auto">
                  <a:xfrm>
                    <a:off x="0" y="0"/>
                    <a:ext cx="3599815" cy="478790"/>
                  </a:xfrm>
                  <a:prstGeom prst="rect">
                    <a:avLst/>
                  </a:prstGeom>
                  <a:noFill/>
                  <a:ln w="9525" algn="in">
                    <a:noFill/>
                    <a:miter lim="800000"/>
                    <a:headEnd/>
                    <a:tailEnd/>
                  </a:ln>
                  <a:effectLst/>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9AA" w:rsidRDefault="004449AA" w:rsidP="003F5CB4">
      <w:r>
        <w:separator/>
      </w:r>
    </w:p>
  </w:footnote>
  <w:footnote w:type="continuationSeparator" w:id="0">
    <w:p w:rsidR="004449AA" w:rsidRDefault="004449AA" w:rsidP="003F5C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9AA" w:rsidRDefault="004449AA">
    <w:pPr>
      <w:pStyle w:val="Header"/>
    </w:pPr>
    <w:r>
      <w:rPr>
        <w:noProof/>
        <w:sz w:val="24"/>
        <w:szCs w:val="24"/>
        <w:lang w:eastAsia="en-GB"/>
      </w:rPr>
      <w:drawing>
        <wp:anchor distT="36576" distB="36576" distL="36576" distR="36576" simplePos="0" relativeHeight="251658240" behindDoc="0" locked="0" layoutInCell="1" allowOverlap="1">
          <wp:simplePos x="0" y="0"/>
          <wp:positionH relativeFrom="column">
            <wp:posOffset>3676650</wp:posOffset>
          </wp:positionH>
          <wp:positionV relativeFrom="paragraph">
            <wp:posOffset>-259080</wp:posOffset>
          </wp:positionV>
          <wp:extent cx="2762250" cy="914400"/>
          <wp:effectExtent l="19050" t="0" r="0" b="0"/>
          <wp:wrapNone/>
          <wp:docPr id="1" name="Picture 1" descr="se_ca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_can_logo"/>
                  <pic:cNvPicPr>
                    <a:picLocks noChangeAspect="1" noChangeArrowheads="1"/>
                  </pic:cNvPicPr>
                </pic:nvPicPr>
                <pic:blipFill>
                  <a:blip r:embed="rId1"/>
                  <a:srcRect/>
                  <a:stretch>
                    <a:fillRect/>
                  </a:stretch>
                </pic:blipFill>
                <pic:spPr bwMode="auto">
                  <a:xfrm>
                    <a:off x="0" y="0"/>
                    <a:ext cx="2762250" cy="914400"/>
                  </a:xfrm>
                  <a:prstGeom prst="rect">
                    <a:avLst/>
                  </a:prstGeom>
                  <a:noFill/>
                  <a:ln w="9525" algn="in">
                    <a:noFill/>
                    <a:miter lim="800000"/>
                    <a:headEnd/>
                    <a:tailEnd/>
                  </a:ln>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F1B29"/>
    <w:multiLevelType w:val="hybridMultilevel"/>
    <w:tmpl w:val="593A85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31702F3"/>
    <w:multiLevelType w:val="hybridMultilevel"/>
    <w:tmpl w:val="9D90156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730E266B"/>
    <w:multiLevelType w:val="hybridMultilevel"/>
    <w:tmpl w:val="3B48A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rsids>
    <w:rsidRoot w:val="003F5CB4"/>
    <w:rsid w:val="000049E4"/>
    <w:rsid w:val="000174BE"/>
    <w:rsid w:val="0005743C"/>
    <w:rsid w:val="00070EF7"/>
    <w:rsid w:val="000A60C7"/>
    <w:rsid w:val="000C6B31"/>
    <w:rsid w:val="00116836"/>
    <w:rsid w:val="00144A87"/>
    <w:rsid w:val="0016041E"/>
    <w:rsid w:val="001E6908"/>
    <w:rsid w:val="00276DFA"/>
    <w:rsid w:val="002B5A9E"/>
    <w:rsid w:val="002F79C3"/>
    <w:rsid w:val="00314C4C"/>
    <w:rsid w:val="00383F98"/>
    <w:rsid w:val="00392455"/>
    <w:rsid w:val="003C0F55"/>
    <w:rsid w:val="003F5CB4"/>
    <w:rsid w:val="004449AA"/>
    <w:rsid w:val="004606B5"/>
    <w:rsid w:val="004B4299"/>
    <w:rsid w:val="00587421"/>
    <w:rsid w:val="005B3731"/>
    <w:rsid w:val="005D74A0"/>
    <w:rsid w:val="005F2993"/>
    <w:rsid w:val="0060314C"/>
    <w:rsid w:val="0069232D"/>
    <w:rsid w:val="006A547A"/>
    <w:rsid w:val="006B3722"/>
    <w:rsid w:val="006D53D9"/>
    <w:rsid w:val="006D64ED"/>
    <w:rsid w:val="006D6D90"/>
    <w:rsid w:val="006E5693"/>
    <w:rsid w:val="0078021D"/>
    <w:rsid w:val="007F3B4A"/>
    <w:rsid w:val="007F5ADA"/>
    <w:rsid w:val="0081258D"/>
    <w:rsid w:val="00815E40"/>
    <w:rsid w:val="008309C7"/>
    <w:rsid w:val="008A1C02"/>
    <w:rsid w:val="009C30A6"/>
    <w:rsid w:val="009E05FF"/>
    <w:rsid w:val="00A36C46"/>
    <w:rsid w:val="00A604C6"/>
    <w:rsid w:val="00AD4EC2"/>
    <w:rsid w:val="00BE0714"/>
    <w:rsid w:val="00C23517"/>
    <w:rsid w:val="00C76DEA"/>
    <w:rsid w:val="00CA565E"/>
    <w:rsid w:val="00CB06AE"/>
    <w:rsid w:val="00CB232B"/>
    <w:rsid w:val="00CD7248"/>
    <w:rsid w:val="00D277B7"/>
    <w:rsid w:val="00D46FF9"/>
    <w:rsid w:val="00DB1107"/>
    <w:rsid w:val="00DF3DCF"/>
    <w:rsid w:val="00E9044E"/>
    <w:rsid w:val="00EE3C9A"/>
    <w:rsid w:val="00EF1CFE"/>
    <w:rsid w:val="00EF4FD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CB4"/>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5CB4"/>
    <w:pPr>
      <w:tabs>
        <w:tab w:val="center" w:pos="4513"/>
        <w:tab w:val="right" w:pos="9026"/>
      </w:tabs>
    </w:pPr>
    <w:rPr>
      <w:rFonts w:asciiTheme="minorHAnsi" w:eastAsiaTheme="minorHAnsi" w:hAnsiTheme="minorHAnsi" w:cstheme="minorBidi"/>
      <w:color w:val="auto"/>
      <w:kern w:val="0"/>
      <w:sz w:val="22"/>
      <w:szCs w:val="22"/>
      <w:lang w:eastAsia="en-US"/>
    </w:rPr>
  </w:style>
  <w:style w:type="character" w:customStyle="1" w:styleId="HeaderChar">
    <w:name w:val="Header Char"/>
    <w:basedOn w:val="DefaultParagraphFont"/>
    <w:link w:val="Header"/>
    <w:uiPriority w:val="99"/>
    <w:semiHidden/>
    <w:rsid w:val="003F5CB4"/>
  </w:style>
  <w:style w:type="paragraph" w:styleId="Footer">
    <w:name w:val="footer"/>
    <w:basedOn w:val="Normal"/>
    <w:link w:val="FooterChar"/>
    <w:uiPriority w:val="99"/>
    <w:semiHidden/>
    <w:unhideWhenUsed/>
    <w:rsid w:val="003F5CB4"/>
    <w:pPr>
      <w:tabs>
        <w:tab w:val="center" w:pos="4513"/>
        <w:tab w:val="right" w:pos="9026"/>
      </w:tabs>
    </w:pPr>
    <w:rPr>
      <w:rFonts w:asciiTheme="minorHAnsi" w:eastAsiaTheme="minorHAnsi" w:hAnsiTheme="minorHAnsi" w:cstheme="minorBidi"/>
      <w:color w:val="auto"/>
      <w:kern w:val="0"/>
      <w:sz w:val="22"/>
      <w:szCs w:val="22"/>
      <w:lang w:eastAsia="en-US"/>
    </w:rPr>
  </w:style>
  <w:style w:type="character" w:customStyle="1" w:styleId="FooterChar">
    <w:name w:val="Footer Char"/>
    <w:basedOn w:val="DefaultParagraphFont"/>
    <w:link w:val="Footer"/>
    <w:uiPriority w:val="99"/>
    <w:semiHidden/>
    <w:rsid w:val="003F5CB4"/>
  </w:style>
  <w:style w:type="character" w:customStyle="1" w:styleId="Heading1Char">
    <w:name w:val="Heading 1 Char"/>
    <w:rsid w:val="006D64ED"/>
    <w:rPr>
      <w:rFonts w:ascii="Cambria" w:eastAsia="Times New Roman" w:hAnsi="Cambria" w:cs="Times New Roman"/>
      <w:b/>
      <w:bCs/>
      <w:color w:val="365F91"/>
      <w:sz w:val="28"/>
      <w:szCs w:val="28"/>
    </w:rPr>
  </w:style>
  <w:style w:type="character" w:styleId="Hyperlink">
    <w:name w:val="Hyperlink"/>
    <w:uiPriority w:val="99"/>
    <w:unhideWhenUsed/>
    <w:rsid w:val="006D64ED"/>
    <w:rPr>
      <w:color w:val="0000FF"/>
      <w:u w:val="single"/>
    </w:rPr>
  </w:style>
  <w:style w:type="paragraph" w:styleId="ListParagraph">
    <w:name w:val="List Paragraph"/>
    <w:basedOn w:val="Normal"/>
    <w:uiPriority w:val="34"/>
    <w:qFormat/>
    <w:rsid w:val="006D64ED"/>
    <w:pPr>
      <w:ind w:left="720"/>
      <w:contextualSpacing/>
    </w:pPr>
  </w:style>
  <w:style w:type="paragraph" w:styleId="NormalWeb">
    <w:name w:val="Normal (Web)"/>
    <w:basedOn w:val="Normal"/>
    <w:uiPriority w:val="99"/>
    <w:semiHidden/>
    <w:unhideWhenUsed/>
    <w:rsid w:val="005D74A0"/>
    <w:pPr>
      <w:spacing w:before="120" w:after="120" w:line="300" w:lineRule="atLeast"/>
    </w:pPr>
    <w:rPr>
      <w:rFonts w:ascii="Arial" w:hAnsi="Arial" w:cs="Arial"/>
      <w:color w:val="4D4D4D"/>
      <w:kern w:val="0"/>
      <w:sz w:val="21"/>
      <w:szCs w:val="21"/>
    </w:rPr>
  </w:style>
</w:styles>
</file>

<file path=word/webSettings.xml><?xml version="1.0" encoding="utf-8"?>
<w:webSettings xmlns:r="http://schemas.openxmlformats.org/officeDocument/2006/relationships" xmlns:w="http://schemas.openxmlformats.org/wordprocessingml/2006/main">
  <w:divs>
    <w:div w:id="35550442">
      <w:bodyDiv w:val="1"/>
      <w:marLeft w:val="0"/>
      <w:marRight w:val="0"/>
      <w:marTop w:val="0"/>
      <w:marBottom w:val="0"/>
      <w:divBdr>
        <w:top w:val="none" w:sz="0" w:space="0" w:color="auto"/>
        <w:left w:val="none" w:sz="0" w:space="0" w:color="auto"/>
        <w:bottom w:val="none" w:sz="0" w:space="0" w:color="auto"/>
        <w:right w:val="none" w:sz="0" w:space="0" w:color="auto"/>
      </w:divBdr>
    </w:div>
    <w:div w:id="145636894">
      <w:bodyDiv w:val="1"/>
      <w:marLeft w:val="0"/>
      <w:marRight w:val="0"/>
      <w:marTop w:val="0"/>
      <w:marBottom w:val="0"/>
      <w:divBdr>
        <w:top w:val="none" w:sz="0" w:space="0" w:color="auto"/>
        <w:left w:val="none" w:sz="0" w:space="0" w:color="auto"/>
        <w:bottom w:val="none" w:sz="0" w:space="0" w:color="auto"/>
        <w:right w:val="none" w:sz="0" w:space="0" w:color="auto"/>
      </w:divBdr>
    </w:div>
    <w:div w:id="323244871">
      <w:bodyDiv w:val="1"/>
      <w:marLeft w:val="0"/>
      <w:marRight w:val="0"/>
      <w:marTop w:val="0"/>
      <w:marBottom w:val="0"/>
      <w:divBdr>
        <w:top w:val="none" w:sz="0" w:space="0" w:color="auto"/>
        <w:left w:val="none" w:sz="0" w:space="0" w:color="auto"/>
        <w:bottom w:val="none" w:sz="0" w:space="0" w:color="auto"/>
        <w:right w:val="none" w:sz="0" w:space="0" w:color="auto"/>
      </w:divBdr>
      <w:divsChild>
        <w:div w:id="855726707">
          <w:marLeft w:val="0"/>
          <w:marRight w:val="0"/>
          <w:marTop w:val="0"/>
          <w:marBottom w:val="0"/>
          <w:divBdr>
            <w:top w:val="none" w:sz="0" w:space="0" w:color="auto"/>
            <w:left w:val="none" w:sz="0" w:space="0" w:color="auto"/>
            <w:bottom w:val="none" w:sz="0" w:space="0" w:color="auto"/>
            <w:right w:val="none" w:sz="0" w:space="0" w:color="auto"/>
          </w:divBdr>
          <w:divsChild>
            <w:div w:id="2112429179">
              <w:marLeft w:val="0"/>
              <w:marRight w:val="0"/>
              <w:marTop w:val="0"/>
              <w:marBottom w:val="0"/>
              <w:divBdr>
                <w:top w:val="none" w:sz="0" w:space="0" w:color="auto"/>
                <w:left w:val="none" w:sz="0" w:space="0" w:color="auto"/>
                <w:bottom w:val="none" w:sz="0" w:space="0" w:color="auto"/>
                <w:right w:val="none" w:sz="0" w:space="0" w:color="auto"/>
              </w:divBdr>
              <w:divsChild>
                <w:div w:id="1511334944">
                  <w:marLeft w:val="0"/>
                  <w:marRight w:val="0"/>
                  <w:marTop w:val="0"/>
                  <w:marBottom w:val="0"/>
                  <w:divBdr>
                    <w:top w:val="none" w:sz="0" w:space="0" w:color="auto"/>
                    <w:left w:val="none" w:sz="0" w:space="0" w:color="auto"/>
                    <w:bottom w:val="none" w:sz="0" w:space="0" w:color="auto"/>
                    <w:right w:val="none" w:sz="0" w:space="0" w:color="auto"/>
                  </w:divBdr>
                  <w:divsChild>
                    <w:div w:id="2087996814">
                      <w:marLeft w:val="0"/>
                      <w:marRight w:val="0"/>
                      <w:marTop w:val="0"/>
                      <w:marBottom w:val="0"/>
                      <w:divBdr>
                        <w:top w:val="none" w:sz="0" w:space="0" w:color="auto"/>
                        <w:left w:val="none" w:sz="0" w:space="0" w:color="auto"/>
                        <w:bottom w:val="none" w:sz="0" w:space="0" w:color="auto"/>
                        <w:right w:val="none" w:sz="0" w:space="0" w:color="auto"/>
                      </w:divBdr>
                      <w:divsChild>
                        <w:div w:id="1205097067">
                          <w:marLeft w:val="75"/>
                          <w:marRight w:val="60"/>
                          <w:marTop w:val="0"/>
                          <w:marBottom w:val="0"/>
                          <w:divBdr>
                            <w:top w:val="none" w:sz="0" w:space="0" w:color="auto"/>
                            <w:left w:val="none" w:sz="0" w:space="0" w:color="auto"/>
                            <w:bottom w:val="none" w:sz="0" w:space="0" w:color="auto"/>
                            <w:right w:val="none" w:sz="0" w:space="0" w:color="auto"/>
                          </w:divBdr>
                          <w:divsChild>
                            <w:div w:id="284040920">
                              <w:marLeft w:val="0"/>
                              <w:marRight w:val="0"/>
                              <w:marTop w:val="0"/>
                              <w:marBottom w:val="0"/>
                              <w:divBdr>
                                <w:top w:val="none" w:sz="0" w:space="0" w:color="auto"/>
                                <w:left w:val="none" w:sz="0" w:space="0" w:color="auto"/>
                                <w:bottom w:val="none" w:sz="0" w:space="0" w:color="auto"/>
                                <w:right w:val="none" w:sz="0" w:space="0" w:color="auto"/>
                              </w:divBdr>
                              <w:divsChild>
                                <w:div w:id="1631127593">
                                  <w:marLeft w:val="0"/>
                                  <w:marRight w:val="0"/>
                                  <w:marTop w:val="0"/>
                                  <w:marBottom w:val="0"/>
                                  <w:divBdr>
                                    <w:top w:val="none" w:sz="0" w:space="0" w:color="auto"/>
                                    <w:left w:val="none" w:sz="0" w:space="0" w:color="auto"/>
                                    <w:bottom w:val="none" w:sz="0" w:space="0" w:color="auto"/>
                                    <w:right w:val="none" w:sz="0" w:space="0" w:color="auto"/>
                                  </w:divBdr>
                                  <w:divsChild>
                                    <w:div w:id="1788353040">
                                      <w:marLeft w:val="0"/>
                                      <w:marRight w:val="0"/>
                                      <w:marTop w:val="0"/>
                                      <w:marBottom w:val="0"/>
                                      <w:divBdr>
                                        <w:top w:val="none" w:sz="0" w:space="0" w:color="auto"/>
                                        <w:left w:val="none" w:sz="0" w:space="0" w:color="auto"/>
                                        <w:bottom w:val="none" w:sz="0" w:space="0" w:color="auto"/>
                                        <w:right w:val="none" w:sz="0" w:space="0" w:color="auto"/>
                                      </w:divBdr>
                                      <w:divsChild>
                                        <w:div w:id="1759448748">
                                          <w:marLeft w:val="0"/>
                                          <w:marRight w:val="0"/>
                                          <w:marTop w:val="0"/>
                                          <w:marBottom w:val="0"/>
                                          <w:divBdr>
                                            <w:top w:val="none" w:sz="0" w:space="0" w:color="auto"/>
                                            <w:left w:val="none" w:sz="0" w:space="0" w:color="auto"/>
                                            <w:bottom w:val="none" w:sz="0" w:space="0" w:color="auto"/>
                                            <w:right w:val="none" w:sz="0" w:space="0" w:color="auto"/>
                                          </w:divBdr>
                                          <w:divsChild>
                                            <w:div w:id="58176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9747499">
      <w:bodyDiv w:val="1"/>
      <w:marLeft w:val="0"/>
      <w:marRight w:val="0"/>
      <w:marTop w:val="0"/>
      <w:marBottom w:val="0"/>
      <w:divBdr>
        <w:top w:val="none" w:sz="0" w:space="0" w:color="auto"/>
        <w:left w:val="none" w:sz="0" w:space="0" w:color="auto"/>
        <w:bottom w:val="none" w:sz="0" w:space="0" w:color="auto"/>
        <w:right w:val="none" w:sz="0" w:space="0" w:color="auto"/>
      </w:divBdr>
    </w:div>
    <w:div w:id="635380107">
      <w:bodyDiv w:val="1"/>
      <w:marLeft w:val="0"/>
      <w:marRight w:val="0"/>
      <w:marTop w:val="0"/>
      <w:marBottom w:val="0"/>
      <w:divBdr>
        <w:top w:val="none" w:sz="0" w:space="0" w:color="auto"/>
        <w:left w:val="none" w:sz="0" w:space="0" w:color="auto"/>
        <w:bottom w:val="none" w:sz="0" w:space="0" w:color="auto"/>
        <w:right w:val="none" w:sz="0" w:space="0" w:color="auto"/>
      </w:divBdr>
    </w:div>
    <w:div w:id="733047506">
      <w:bodyDiv w:val="1"/>
      <w:marLeft w:val="0"/>
      <w:marRight w:val="0"/>
      <w:marTop w:val="0"/>
      <w:marBottom w:val="0"/>
      <w:divBdr>
        <w:top w:val="none" w:sz="0" w:space="0" w:color="auto"/>
        <w:left w:val="none" w:sz="0" w:space="0" w:color="auto"/>
        <w:bottom w:val="none" w:sz="0" w:space="0" w:color="auto"/>
        <w:right w:val="none" w:sz="0" w:space="0" w:color="auto"/>
      </w:divBdr>
    </w:div>
    <w:div w:id="924875715">
      <w:bodyDiv w:val="1"/>
      <w:marLeft w:val="0"/>
      <w:marRight w:val="0"/>
      <w:marTop w:val="0"/>
      <w:marBottom w:val="0"/>
      <w:divBdr>
        <w:top w:val="none" w:sz="0" w:space="0" w:color="auto"/>
        <w:left w:val="none" w:sz="0" w:space="0" w:color="auto"/>
        <w:bottom w:val="none" w:sz="0" w:space="0" w:color="auto"/>
        <w:right w:val="none" w:sz="0" w:space="0" w:color="auto"/>
      </w:divBdr>
    </w:div>
    <w:div w:id="1056316536">
      <w:bodyDiv w:val="1"/>
      <w:marLeft w:val="0"/>
      <w:marRight w:val="0"/>
      <w:marTop w:val="0"/>
      <w:marBottom w:val="0"/>
      <w:divBdr>
        <w:top w:val="none" w:sz="0" w:space="0" w:color="auto"/>
        <w:left w:val="none" w:sz="0" w:space="0" w:color="auto"/>
        <w:bottom w:val="none" w:sz="0" w:space="0" w:color="auto"/>
        <w:right w:val="none" w:sz="0" w:space="0" w:color="auto"/>
      </w:divBdr>
    </w:div>
    <w:div w:id="1232349671">
      <w:bodyDiv w:val="1"/>
      <w:marLeft w:val="0"/>
      <w:marRight w:val="0"/>
      <w:marTop w:val="0"/>
      <w:marBottom w:val="0"/>
      <w:divBdr>
        <w:top w:val="none" w:sz="0" w:space="0" w:color="auto"/>
        <w:left w:val="none" w:sz="0" w:space="0" w:color="auto"/>
        <w:bottom w:val="none" w:sz="0" w:space="0" w:color="auto"/>
        <w:right w:val="none" w:sz="0" w:space="0" w:color="auto"/>
      </w:divBdr>
    </w:div>
    <w:div w:id="1242833702">
      <w:bodyDiv w:val="1"/>
      <w:marLeft w:val="0"/>
      <w:marRight w:val="0"/>
      <w:marTop w:val="0"/>
      <w:marBottom w:val="0"/>
      <w:divBdr>
        <w:top w:val="none" w:sz="0" w:space="0" w:color="auto"/>
        <w:left w:val="none" w:sz="0" w:space="0" w:color="auto"/>
        <w:bottom w:val="none" w:sz="0" w:space="0" w:color="auto"/>
        <w:right w:val="none" w:sz="0" w:space="0" w:color="auto"/>
      </w:divBdr>
    </w:div>
    <w:div w:id="1564489321">
      <w:bodyDiv w:val="1"/>
      <w:marLeft w:val="0"/>
      <w:marRight w:val="0"/>
      <w:marTop w:val="0"/>
      <w:marBottom w:val="0"/>
      <w:divBdr>
        <w:top w:val="none" w:sz="0" w:space="0" w:color="auto"/>
        <w:left w:val="none" w:sz="0" w:space="0" w:color="auto"/>
        <w:bottom w:val="none" w:sz="0" w:space="0" w:color="auto"/>
        <w:right w:val="none" w:sz="0" w:space="0" w:color="auto"/>
      </w:divBdr>
    </w:div>
    <w:div w:id="1907449658">
      <w:bodyDiv w:val="1"/>
      <w:marLeft w:val="0"/>
      <w:marRight w:val="0"/>
      <w:marTop w:val="0"/>
      <w:marBottom w:val="0"/>
      <w:divBdr>
        <w:top w:val="none" w:sz="0" w:space="0" w:color="auto"/>
        <w:left w:val="none" w:sz="0" w:space="0" w:color="auto"/>
        <w:bottom w:val="none" w:sz="0" w:space="0" w:color="auto"/>
        <w:right w:val="none" w:sz="0" w:space="0" w:color="auto"/>
      </w:divBdr>
    </w:div>
    <w:div w:id="192152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king.gov.uk/woking/maps/directionscivicoffices" TargetMode="External"/><Relationship Id="rId13" Type="http://schemas.openxmlformats.org/officeDocument/2006/relationships/hyperlink" Target="http://gd.instagroup.co.uk/greendeal/local-authorities/"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nstagroup.co.uk"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Hewitt@britishgas.co.uk"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mailto:energy-advice@est.org.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nergysavingtrust.org.uk/england/Organisations/Government/Energy-Saving-Advice-Service" TargetMode="External"/><Relationship Id="rId14" Type="http://schemas.openxmlformats.org/officeDocument/2006/relationships/hyperlink" Target="mailto:claire.grover@scottishpower.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7DB415-7F18-472A-866B-7E50CB07D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1691</Words>
  <Characters>9640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dcterms:created xsi:type="dcterms:W3CDTF">2013-02-14T12:38:00Z</dcterms:created>
  <dcterms:modified xsi:type="dcterms:W3CDTF">2013-02-14T12:38:00Z</dcterms:modified>
</cp:coreProperties>
</file>